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A11" w:rsidRPr="00A87146" w:rsidRDefault="00CD0A11" w:rsidP="005B2FAC">
      <w:pPr>
        <w:spacing w:after="0" w:line="240" w:lineRule="auto"/>
        <w:ind w:left="7080" w:hanging="240"/>
        <w:rPr>
          <w:rFonts w:ascii="Times New Roman" w:hAnsi="Times New Roman" w:cs="Times New Roman"/>
          <w:b/>
          <w:bCs/>
          <w:i/>
          <w:iCs/>
          <w:sz w:val="24"/>
          <w:szCs w:val="24"/>
          <w:lang w:val="uk-UA" w:eastAsia="ru-RU"/>
        </w:rPr>
      </w:pPr>
      <w:bookmarkStart w:id="0" w:name="_GoBack"/>
      <w:bookmarkEnd w:id="0"/>
      <w:r>
        <w:rPr>
          <w:rFonts w:ascii="Times New Roman" w:hAnsi="Times New Roman" w:cs="Times New Roman"/>
          <w:b/>
          <w:bCs/>
          <w:i/>
          <w:iCs/>
          <w:sz w:val="24"/>
          <w:szCs w:val="24"/>
          <w:lang w:val="uk-UA" w:eastAsia="ru-RU"/>
        </w:rPr>
        <w:t xml:space="preserve">Додаток </w:t>
      </w:r>
      <w:r w:rsidR="00C21B10">
        <w:rPr>
          <w:rFonts w:ascii="Times New Roman" w:hAnsi="Times New Roman" w:cs="Times New Roman"/>
          <w:b/>
          <w:bCs/>
          <w:i/>
          <w:iCs/>
          <w:sz w:val="24"/>
          <w:szCs w:val="24"/>
          <w:lang w:val="uk-UA" w:eastAsia="ru-RU"/>
        </w:rPr>
        <w:t>253</w:t>
      </w:r>
    </w:p>
    <w:p w:rsidR="00CD0A11" w:rsidRPr="00A87146" w:rsidRDefault="00CD0A11" w:rsidP="005B2FAC">
      <w:pPr>
        <w:spacing w:after="0" w:line="240" w:lineRule="auto"/>
        <w:ind w:left="7080" w:hanging="240"/>
        <w:rPr>
          <w:rFonts w:ascii="Times New Roman" w:hAnsi="Times New Roman" w:cs="Times New Roman"/>
          <w:b/>
          <w:bCs/>
          <w:i/>
          <w:iCs/>
          <w:sz w:val="24"/>
          <w:szCs w:val="24"/>
          <w:lang w:val="uk-UA" w:eastAsia="ru-RU"/>
        </w:rPr>
      </w:pPr>
      <w:r w:rsidRPr="00A87146">
        <w:rPr>
          <w:rFonts w:ascii="Times New Roman" w:hAnsi="Times New Roman" w:cs="Times New Roman"/>
          <w:b/>
          <w:bCs/>
          <w:i/>
          <w:iCs/>
          <w:sz w:val="24"/>
          <w:szCs w:val="24"/>
          <w:lang w:val="uk-UA" w:eastAsia="ru-RU"/>
        </w:rPr>
        <w:t>до рішення виконкому</w:t>
      </w:r>
    </w:p>
    <w:p w:rsidR="00CD0A11" w:rsidRPr="00A87146" w:rsidRDefault="00CD0A11" w:rsidP="005B2FAC">
      <w:pPr>
        <w:spacing w:after="0" w:line="240" w:lineRule="auto"/>
        <w:ind w:left="7080" w:hanging="240"/>
        <w:rPr>
          <w:rFonts w:ascii="Times New Roman" w:hAnsi="Times New Roman" w:cs="Times New Roman"/>
          <w:b/>
          <w:bCs/>
          <w:i/>
          <w:iCs/>
          <w:sz w:val="24"/>
          <w:szCs w:val="24"/>
          <w:lang w:val="uk-UA" w:eastAsia="ru-RU"/>
        </w:rPr>
      </w:pPr>
      <w:r w:rsidRPr="00A87146">
        <w:rPr>
          <w:rFonts w:ascii="Times New Roman" w:hAnsi="Times New Roman" w:cs="Times New Roman"/>
          <w:b/>
          <w:bCs/>
          <w:i/>
          <w:iCs/>
          <w:sz w:val="24"/>
          <w:szCs w:val="24"/>
          <w:lang w:val="uk-UA" w:eastAsia="ru-RU"/>
        </w:rPr>
        <w:t>районної у місті ради</w:t>
      </w:r>
    </w:p>
    <w:p w:rsidR="00CD0A11" w:rsidRPr="00A87146" w:rsidRDefault="00873180" w:rsidP="00873180">
      <w:pPr>
        <w:pStyle w:val="a5"/>
        <w:tabs>
          <w:tab w:val="left" w:pos="6825"/>
        </w:tabs>
        <w:spacing w:before="0" w:beforeAutospacing="0" w:after="0" w:afterAutospacing="0"/>
        <w:rPr>
          <w:rFonts w:cs="Calibri"/>
        </w:rPr>
      </w:pPr>
      <w:r>
        <w:rPr>
          <w:rFonts w:cs="Calibri"/>
        </w:rPr>
        <w:tab/>
      </w:r>
      <w:r w:rsidRPr="00BE58A1">
        <w:rPr>
          <w:rFonts w:eastAsia="Calibri"/>
          <w:b/>
          <w:bCs/>
          <w:i/>
          <w:iCs/>
        </w:rPr>
        <w:t>19.11.2025 № 514</w:t>
      </w:r>
    </w:p>
    <w:p w:rsidR="00CD0A11" w:rsidRPr="00A87146" w:rsidRDefault="00CD0A11" w:rsidP="00F32896">
      <w:pPr>
        <w:spacing w:after="0" w:line="240" w:lineRule="auto"/>
        <w:ind w:left="7080"/>
        <w:rPr>
          <w:rFonts w:ascii="Times New Roman" w:hAnsi="Times New Roman" w:cs="Times New Roman"/>
          <w:b/>
          <w:bCs/>
          <w:i/>
          <w:iCs/>
          <w:sz w:val="24"/>
          <w:szCs w:val="24"/>
          <w:lang w:val="uk-UA"/>
        </w:rPr>
      </w:pPr>
    </w:p>
    <w:p w:rsidR="00CD0A11" w:rsidRPr="00A87146" w:rsidRDefault="00CD0A11" w:rsidP="00646F57">
      <w:pPr>
        <w:spacing w:after="0" w:line="240" w:lineRule="auto"/>
        <w:ind w:left="7080"/>
        <w:rPr>
          <w:rFonts w:ascii="Times New Roman" w:hAnsi="Times New Roman" w:cs="Times New Roman"/>
          <w:b/>
          <w:bCs/>
          <w:i/>
          <w:iCs/>
          <w:sz w:val="24"/>
          <w:szCs w:val="24"/>
          <w:lang w:val="uk-UA" w:eastAsia="ru-RU"/>
        </w:rPr>
      </w:pPr>
    </w:p>
    <w:p w:rsidR="00CD0A11" w:rsidRPr="00A87146" w:rsidRDefault="00CD0A11" w:rsidP="00442C3E">
      <w:pPr>
        <w:spacing w:after="0" w:line="240" w:lineRule="auto"/>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t xml:space="preserve">ІНФОРМАЦІЙНА КАРТКА 41-71 </w:t>
      </w:r>
    </w:p>
    <w:p w:rsidR="00CD0A11" w:rsidRPr="00A87146" w:rsidRDefault="00CD0A11" w:rsidP="00442C3E">
      <w:pPr>
        <w:spacing w:after="0" w:line="240" w:lineRule="auto"/>
        <w:jc w:val="center"/>
        <w:rPr>
          <w:rFonts w:ascii="Times New Roman" w:hAnsi="Times New Roman" w:cs="Times New Roman"/>
          <w:sz w:val="8"/>
          <w:szCs w:val="8"/>
          <w:lang w:val="uk-UA" w:eastAsia="ru-RU"/>
        </w:rPr>
      </w:pPr>
    </w:p>
    <w:p w:rsidR="00CD0A11" w:rsidRDefault="00CD0A11" w:rsidP="00442C3E">
      <w:pPr>
        <w:spacing w:after="0" w:line="240" w:lineRule="auto"/>
        <w:jc w:val="both"/>
        <w:rPr>
          <w:rFonts w:ascii="Times New Roman" w:hAnsi="Times New Roman" w:cs="Times New Roman"/>
          <w:b/>
          <w:bCs/>
          <w:i/>
          <w:iCs/>
          <w:sz w:val="24"/>
          <w:szCs w:val="24"/>
          <w:u w:val="single"/>
          <w:lang w:val="uk-UA" w:eastAsia="ru-RU"/>
        </w:rPr>
      </w:pPr>
      <w:r w:rsidRPr="00A87146">
        <w:rPr>
          <w:rFonts w:ascii="Times New Roman" w:hAnsi="Times New Roman" w:cs="Times New Roman"/>
          <w:b/>
          <w:bCs/>
          <w:sz w:val="24"/>
          <w:szCs w:val="24"/>
          <w:lang w:val="uk-UA" w:eastAsia="ru-RU"/>
        </w:rPr>
        <w:t xml:space="preserve">послуги </w:t>
      </w:r>
      <w:bookmarkStart w:id="1" w:name="_Hlk86842102"/>
      <w:r w:rsidRPr="00A87146">
        <w:rPr>
          <w:rFonts w:ascii="Times New Roman" w:hAnsi="Times New Roman" w:cs="Times New Roman"/>
          <w:b/>
          <w:bCs/>
          <w:i/>
          <w:iCs/>
          <w:sz w:val="24"/>
          <w:szCs w:val="24"/>
          <w:u w:val="single"/>
          <w:lang w:val="uk-UA" w:eastAsia="ru-RU"/>
        </w:rPr>
        <w:t xml:space="preserve">Призначення компенсації за догляд фізичній особі, яка надає соціальні </w:t>
      </w:r>
      <w:r>
        <w:rPr>
          <w:rFonts w:ascii="Times New Roman" w:hAnsi="Times New Roman" w:cs="Times New Roman"/>
          <w:b/>
          <w:bCs/>
          <w:i/>
          <w:iCs/>
          <w:sz w:val="24"/>
          <w:szCs w:val="24"/>
          <w:u w:val="single"/>
          <w:lang w:val="uk-UA" w:eastAsia="ru-RU"/>
        </w:rPr>
        <w:t>послуги з догляду без провадження</w:t>
      </w:r>
      <w:r w:rsidRPr="00A87146">
        <w:rPr>
          <w:rFonts w:ascii="Times New Roman" w:hAnsi="Times New Roman" w:cs="Times New Roman"/>
          <w:b/>
          <w:bCs/>
          <w:i/>
          <w:iCs/>
          <w:sz w:val="24"/>
          <w:szCs w:val="24"/>
          <w:u w:val="single"/>
          <w:lang w:val="uk-UA" w:eastAsia="ru-RU"/>
        </w:rPr>
        <w:t xml:space="preserve"> підприємницької діяльності на професійній основі</w:t>
      </w:r>
      <w:bookmarkEnd w:id="1"/>
    </w:p>
    <w:p w:rsidR="00C21B10" w:rsidRPr="00A87146" w:rsidRDefault="00C21B10" w:rsidP="00442C3E">
      <w:pPr>
        <w:spacing w:after="0" w:line="240" w:lineRule="auto"/>
        <w:jc w:val="both"/>
        <w:rPr>
          <w:rFonts w:ascii="Times New Roman" w:hAnsi="Times New Roman" w:cs="Times New Roman"/>
          <w:b/>
          <w:bCs/>
          <w:i/>
          <w:iCs/>
          <w:sz w:val="24"/>
          <w:szCs w:val="24"/>
          <w:u w:val="single"/>
          <w:lang w:val="uk-UA"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52"/>
        <w:gridCol w:w="2943"/>
        <w:gridCol w:w="6046"/>
      </w:tblGrid>
      <w:tr w:rsidR="00C21B10" w:rsidRPr="00A87146" w:rsidTr="008A1C6D">
        <w:tc>
          <w:tcPr>
            <w:tcW w:w="98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spacing w:after="0" w:line="240" w:lineRule="atLeast"/>
              <w:jc w:val="center"/>
              <w:rPr>
                <w:rFonts w:ascii="Times New Roman" w:hAnsi="Times New Roman" w:cs="Times New Roman"/>
                <w:sz w:val="24"/>
                <w:szCs w:val="24"/>
                <w:lang w:val="uk-UA" w:eastAsia="ru-RU"/>
              </w:rPr>
            </w:pPr>
            <w:r w:rsidRPr="00C21B10">
              <w:rPr>
                <w:rFonts w:ascii="Times New Roman" w:hAnsi="Times New Roman" w:cs="Times New Roman"/>
                <w:b/>
                <w:bCs/>
                <w:sz w:val="24"/>
                <w:szCs w:val="24"/>
                <w:lang w:val="uk-UA"/>
              </w:rPr>
              <w:t>Інформація про центр надання адміністративних послуг</w:t>
            </w:r>
          </w:p>
        </w:tc>
      </w:tr>
      <w:tr w:rsidR="00C21B10" w:rsidRPr="00A87146" w:rsidTr="004C3237">
        <w:tc>
          <w:tcPr>
            <w:tcW w:w="36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widowControl w:val="0"/>
              <w:suppressAutoHyphens/>
              <w:spacing w:after="0" w:line="240" w:lineRule="atLeast"/>
              <w:ind w:right="-51"/>
              <w:jc w:val="both"/>
              <w:rPr>
                <w:rFonts w:ascii="Times New Roman" w:hAnsi="Times New Roman" w:cs="Times New Roman"/>
                <w:sz w:val="24"/>
                <w:szCs w:val="24"/>
                <w:lang w:val="uk-UA" w:eastAsia="ru-RU"/>
              </w:rPr>
            </w:pPr>
            <w:r w:rsidRPr="00C21B10">
              <w:rPr>
                <w:rFonts w:ascii="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widowControl w:val="0"/>
              <w:suppressAutoHyphens/>
              <w:spacing w:after="0" w:line="240" w:lineRule="atLeast"/>
              <w:rPr>
                <w:rFonts w:ascii="Times New Roman" w:hAnsi="Times New Roman" w:cs="Times New Roman"/>
                <w:sz w:val="24"/>
                <w:szCs w:val="24"/>
                <w:lang w:val="uk-UA" w:eastAsia="ru-RU"/>
              </w:rPr>
            </w:pPr>
            <w:r w:rsidRPr="00C21B10">
              <w:rPr>
                <w:rFonts w:ascii="Times New Roman" w:hAnsi="Times New Roman" w:cs="Times New Roman"/>
                <w:color w:val="000000"/>
                <w:sz w:val="24"/>
                <w:szCs w:val="24"/>
                <w:lang w:val="uk-UA"/>
              </w:rPr>
              <w:t>Офіс «Я-Ветеран», (надалі – Офіс), мобільний сервіс Центру адміністративних послуг «Віза» («Центр Дії») виконкому Криворізької міської ради</w:t>
            </w:r>
          </w:p>
        </w:tc>
      </w:tr>
      <w:tr w:rsidR="00C21B10" w:rsidRPr="00A87146" w:rsidTr="00C21B10">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widowControl w:val="0"/>
              <w:suppressAutoHyphens/>
              <w:spacing w:after="0" w:line="240" w:lineRule="atLeast"/>
              <w:jc w:val="center"/>
              <w:rPr>
                <w:rFonts w:ascii="Times New Roman" w:hAnsi="Times New Roman" w:cs="Times New Roman"/>
                <w:sz w:val="24"/>
                <w:szCs w:val="24"/>
                <w:lang w:val="uk-UA" w:eastAsia="ru-RU"/>
              </w:rPr>
            </w:pPr>
            <w:r w:rsidRPr="00C21B10">
              <w:rPr>
                <w:rFonts w:ascii="Times New Roman" w:hAnsi="Times New Roman" w:cs="Times New Roman"/>
                <w:b/>
                <w:bCs/>
                <w:sz w:val="24"/>
                <w:szCs w:val="24"/>
                <w:lang w:val="uk-UA" w:eastAsia="ru-RU"/>
              </w:rPr>
              <w:t>1</w:t>
            </w:r>
          </w:p>
        </w:tc>
        <w:tc>
          <w:tcPr>
            <w:tcW w:w="2995" w:type="dxa"/>
            <w:tcBorders>
              <w:top w:val="single" w:sz="4" w:space="0" w:color="000000"/>
              <w:left w:val="single" w:sz="4" w:space="0" w:color="000000"/>
              <w:bottom w:val="single" w:sz="4" w:space="0" w:color="000000"/>
              <w:right w:val="single" w:sz="4" w:space="0" w:color="000000"/>
            </w:tcBorders>
          </w:tcPr>
          <w:p w:rsidR="00C21B10" w:rsidRPr="00C21B10" w:rsidRDefault="00C21B10" w:rsidP="00C21B10">
            <w:pPr>
              <w:suppressAutoHyphens/>
              <w:spacing w:after="0"/>
              <w:rPr>
                <w:rFonts w:ascii="Times New Roman" w:hAnsi="Times New Roman" w:cs="Times New Roman"/>
                <w:sz w:val="24"/>
                <w:szCs w:val="24"/>
                <w:lang w:val="uk-UA"/>
              </w:rPr>
            </w:pPr>
            <w:r w:rsidRPr="00C21B10">
              <w:rPr>
                <w:rFonts w:ascii="Times New Roman" w:hAnsi="Times New Roman" w:cs="Times New Roman"/>
                <w:color w:val="000000"/>
                <w:sz w:val="24"/>
                <w:szCs w:val="24"/>
                <w:lang w:val="uk-UA"/>
              </w:rPr>
              <w:t>Місцезнаходження Офісу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suppressAutoHyphens/>
              <w:spacing w:after="0"/>
              <w:rPr>
                <w:rFonts w:ascii="Times New Roman" w:hAnsi="Times New Roman" w:cs="Times New Roman"/>
                <w:sz w:val="24"/>
                <w:szCs w:val="24"/>
                <w:lang w:val="uk-UA"/>
              </w:rPr>
            </w:pPr>
            <w:r w:rsidRPr="00C21B10">
              <w:rPr>
                <w:rFonts w:ascii="Times New Roman" w:hAnsi="Times New Roman" w:cs="Times New Roman"/>
                <w:color w:val="000000"/>
                <w:sz w:val="24"/>
                <w:szCs w:val="24"/>
                <w:lang w:val="uk-UA"/>
              </w:rPr>
              <w:t>пл. Молодіжна, 1-Б, м. Кривий Ріг, 50101;</w:t>
            </w:r>
            <w:r w:rsidRPr="00C21B10">
              <w:rPr>
                <w:rFonts w:ascii="Times New Roman" w:hAnsi="Times New Roman" w:cs="Times New Roman"/>
                <w:color w:val="000000"/>
                <w:sz w:val="24"/>
                <w:szCs w:val="24"/>
                <w:lang w:val="uk-UA"/>
              </w:rPr>
              <w:br/>
              <w:t>Мобільний сервіс (за окремим графіком)</w:t>
            </w:r>
          </w:p>
        </w:tc>
      </w:tr>
      <w:tr w:rsidR="00C21B10" w:rsidRPr="00A87146" w:rsidTr="00C21B10">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widowControl w:val="0"/>
              <w:suppressAutoHyphens/>
              <w:spacing w:after="0" w:line="240" w:lineRule="atLeast"/>
              <w:jc w:val="center"/>
              <w:rPr>
                <w:rFonts w:ascii="Times New Roman" w:hAnsi="Times New Roman" w:cs="Times New Roman"/>
                <w:b/>
                <w:bCs/>
                <w:sz w:val="24"/>
                <w:szCs w:val="24"/>
                <w:lang w:val="uk-UA" w:eastAsia="ru-RU"/>
              </w:rPr>
            </w:pPr>
            <w:r w:rsidRPr="00C21B10">
              <w:rPr>
                <w:rFonts w:ascii="Times New Roman" w:hAnsi="Times New Roman" w:cs="Times New Roman"/>
                <w:b/>
                <w:bCs/>
                <w:sz w:val="24"/>
                <w:szCs w:val="24"/>
                <w:lang w:val="uk-UA" w:eastAsia="ru-RU"/>
              </w:rPr>
              <w:t>2</w:t>
            </w:r>
          </w:p>
        </w:tc>
        <w:tc>
          <w:tcPr>
            <w:tcW w:w="2995" w:type="dxa"/>
            <w:tcBorders>
              <w:top w:val="single" w:sz="4" w:space="0" w:color="000000"/>
              <w:left w:val="single" w:sz="4" w:space="0" w:color="000000"/>
              <w:bottom w:val="single" w:sz="4" w:space="0" w:color="000000"/>
              <w:right w:val="single" w:sz="4" w:space="0" w:color="000000"/>
            </w:tcBorders>
          </w:tcPr>
          <w:p w:rsidR="00C21B10" w:rsidRPr="00C21B10" w:rsidRDefault="00C21B10" w:rsidP="00C21B10">
            <w:pPr>
              <w:suppressAutoHyphens/>
              <w:spacing w:after="0"/>
              <w:rPr>
                <w:rFonts w:ascii="Times New Roman" w:hAnsi="Times New Roman" w:cs="Times New Roman"/>
                <w:sz w:val="24"/>
                <w:szCs w:val="24"/>
                <w:lang w:val="uk-UA"/>
              </w:rPr>
            </w:pPr>
            <w:r w:rsidRPr="00C21B10">
              <w:rPr>
                <w:rFonts w:ascii="Times New Roman" w:hAnsi="Times New Roman" w:cs="Times New Roman"/>
                <w:color w:val="000000"/>
                <w:sz w:val="24"/>
                <w:szCs w:val="24"/>
                <w:lang w:val="uk-UA"/>
              </w:rPr>
              <w:t>Інформація щодо режиму роботи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pStyle w:val="a5"/>
              <w:spacing w:before="0" w:beforeAutospacing="0" w:after="0" w:afterAutospacing="0"/>
              <w:jc w:val="both"/>
              <w:rPr>
                <w:lang w:eastAsia="en-US"/>
              </w:rPr>
            </w:pPr>
            <w:r w:rsidRPr="00C21B10">
              <w:rPr>
                <w:lang w:eastAsia="en-US"/>
              </w:rPr>
              <w:t xml:space="preserve">1. Офіс працює з понеділка до п’ятниці з 8.00 до 16.30, технічна перерва з 12.30 до 13.00. </w:t>
            </w:r>
          </w:p>
          <w:p w:rsidR="00C21B10" w:rsidRPr="00C21B10" w:rsidRDefault="00C21B10" w:rsidP="00C21B10">
            <w:pPr>
              <w:pStyle w:val="a5"/>
              <w:spacing w:before="0" w:beforeAutospacing="0" w:after="0" w:afterAutospacing="0"/>
              <w:jc w:val="both"/>
              <w:rPr>
                <w:lang w:eastAsia="en-US"/>
              </w:rPr>
            </w:pPr>
            <w:r w:rsidRPr="00C21B10">
              <w:rPr>
                <w:lang w:eastAsia="en-US"/>
              </w:rPr>
              <w:t>Мобільний сервіс (за окремим графіком).</w:t>
            </w:r>
          </w:p>
          <w:p w:rsidR="00C21B10" w:rsidRPr="00C21B10" w:rsidRDefault="00C21B10" w:rsidP="00C21B10">
            <w:pPr>
              <w:suppressAutoHyphens/>
              <w:spacing w:after="0"/>
              <w:rPr>
                <w:rFonts w:ascii="Times New Roman" w:hAnsi="Times New Roman" w:cs="Times New Roman"/>
                <w:sz w:val="24"/>
                <w:szCs w:val="24"/>
                <w:lang w:val="uk-UA"/>
              </w:rPr>
            </w:pPr>
            <w:r w:rsidRPr="00C21B10">
              <w:rPr>
                <w:rFonts w:ascii="Times New Roman" w:hAnsi="Times New Roman" w:cs="Times New Roman"/>
                <w:sz w:val="24"/>
                <w:szCs w:val="24"/>
                <w:lang w:val="uk-UA"/>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C21B10" w:rsidRPr="00BE58A1" w:rsidTr="00C21B10">
        <w:tc>
          <w:tcPr>
            <w:tcW w:w="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widowControl w:val="0"/>
              <w:suppressAutoHyphens/>
              <w:spacing w:after="0" w:line="240" w:lineRule="atLeast"/>
              <w:jc w:val="center"/>
              <w:rPr>
                <w:rFonts w:ascii="Times New Roman" w:hAnsi="Times New Roman" w:cs="Times New Roman"/>
                <w:b/>
                <w:bCs/>
                <w:sz w:val="24"/>
                <w:szCs w:val="24"/>
                <w:lang w:val="uk-UA" w:eastAsia="ru-RU"/>
              </w:rPr>
            </w:pPr>
            <w:r w:rsidRPr="00C21B10">
              <w:rPr>
                <w:rFonts w:ascii="Times New Roman" w:hAnsi="Times New Roman" w:cs="Times New Roman"/>
                <w:b/>
                <w:bCs/>
                <w:sz w:val="24"/>
                <w:szCs w:val="24"/>
                <w:lang w:val="uk-UA" w:eastAsia="ru-RU"/>
              </w:rPr>
              <w:t>3</w:t>
            </w:r>
          </w:p>
        </w:tc>
        <w:tc>
          <w:tcPr>
            <w:tcW w:w="2995" w:type="dxa"/>
            <w:tcBorders>
              <w:top w:val="single" w:sz="4" w:space="0" w:color="000000"/>
              <w:left w:val="single" w:sz="4" w:space="0" w:color="000000"/>
              <w:bottom w:val="single" w:sz="4" w:space="0" w:color="000000"/>
              <w:right w:val="single" w:sz="4" w:space="0" w:color="000000"/>
            </w:tcBorders>
          </w:tcPr>
          <w:p w:rsidR="00C21B10" w:rsidRPr="00C21B10" w:rsidRDefault="00C21B10" w:rsidP="00C21B10">
            <w:pPr>
              <w:pStyle w:val="a5"/>
              <w:spacing w:before="0" w:beforeAutospacing="0" w:after="0" w:afterAutospacing="0"/>
              <w:jc w:val="both"/>
              <w:rPr>
                <w:rFonts w:cs="Calibri"/>
              </w:rPr>
            </w:pPr>
            <w:r w:rsidRPr="00C21B10">
              <w:rPr>
                <w:color w:val="000000"/>
              </w:rPr>
              <w:t>Телефон/факс (довідки), адреса електронної пошти та вебсайт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1B10" w:rsidRPr="00C21B10" w:rsidRDefault="00C21B10" w:rsidP="00C21B10">
            <w:pPr>
              <w:pStyle w:val="a5"/>
              <w:spacing w:before="0" w:beforeAutospacing="0" w:after="0" w:afterAutospacing="0"/>
              <w:ind w:firstLine="34"/>
              <w:jc w:val="both"/>
              <w:rPr>
                <w:rFonts w:cs="Calibri"/>
              </w:rPr>
            </w:pPr>
            <w:r w:rsidRPr="00C21B10">
              <w:rPr>
                <w:color w:val="000000"/>
              </w:rPr>
              <w:t>Центр надання адміністративних послуг:</w:t>
            </w:r>
          </w:p>
          <w:p w:rsidR="00C21B10" w:rsidRPr="00C21B10" w:rsidRDefault="00C21B10" w:rsidP="00C21B10">
            <w:pPr>
              <w:pStyle w:val="a5"/>
              <w:spacing w:before="0" w:beforeAutospacing="0" w:after="0" w:afterAutospacing="0"/>
              <w:ind w:firstLine="34"/>
              <w:jc w:val="both"/>
              <w:rPr>
                <w:rFonts w:cs="Calibri"/>
              </w:rPr>
            </w:pPr>
            <w:r w:rsidRPr="00C21B10">
              <w:rPr>
                <w:color w:val="000000"/>
              </w:rPr>
              <w:t>тел.: 0-800-500-459</w:t>
            </w:r>
          </w:p>
          <w:p w:rsidR="00C21B10" w:rsidRPr="00C21B10" w:rsidRDefault="00C21B10" w:rsidP="00C21B10">
            <w:pPr>
              <w:pStyle w:val="a5"/>
              <w:spacing w:before="0" w:beforeAutospacing="0" w:after="0" w:afterAutospacing="0"/>
              <w:ind w:firstLine="34"/>
              <w:jc w:val="both"/>
              <w:rPr>
                <w:rFonts w:cs="Calibri"/>
              </w:rPr>
            </w:pPr>
            <w:r w:rsidRPr="00C21B10">
              <w:rPr>
                <w:color w:val="000000"/>
              </w:rPr>
              <w:t xml:space="preserve">e-mail: </w:t>
            </w:r>
            <w:hyperlink r:id="rId7" w:history="1">
              <w:r w:rsidRPr="00C21B10">
                <w:rPr>
                  <w:rStyle w:val="a4"/>
                  <w:color w:val="000000"/>
                </w:rPr>
                <w:t>viza@kr.gov.ua</w:t>
              </w:r>
            </w:hyperlink>
          </w:p>
          <w:p w:rsidR="00C21B10" w:rsidRPr="00C21B10" w:rsidRDefault="00C21B10" w:rsidP="00C21B10">
            <w:pPr>
              <w:suppressAutoHyphens/>
              <w:spacing w:after="0"/>
              <w:rPr>
                <w:rFonts w:ascii="Times New Roman" w:hAnsi="Times New Roman" w:cs="Times New Roman"/>
                <w:sz w:val="24"/>
                <w:szCs w:val="24"/>
                <w:lang w:val="uk-UA"/>
              </w:rPr>
            </w:pPr>
            <w:r w:rsidRPr="00C21B10">
              <w:rPr>
                <w:rFonts w:ascii="Times New Roman" w:hAnsi="Times New Roman" w:cs="Times New Roman"/>
                <w:color w:val="000000"/>
                <w:sz w:val="24"/>
                <w:szCs w:val="24"/>
                <w:lang w:val="uk-UA"/>
              </w:rPr>
              <w:t xml:space="preserve">  https://viza.kr.gov.ua/</w:t>
            </w:r>
          </w:p>
        </w:tc>
      </w:tr>
      <w:tr w:rsidR="00CD0A11" w:rsidRPr="00A87146">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C21B10" w:rsidRDefault="00CD0A11" w:rsidP="00AB34E5">
            <w:pPr>
              <w:spacing w:after="0" w:line="240" w:lineRule="atLeast"/>
              <w:ind w:right="-51"/>
              <w:jc w:val="both"/>
              <w:rPr>
                <w:rFonts w:ascii="Times New Roman" w:hAnsi="Times New Roman" w:cs="Times New Roman"/>
                <w:sz w:val="24"/>
                <w:szCs w:val="24"/>
                <w:lang w:val="uk-UA" w:eastAsia="ru-RU"/>
              </w:rPr>
            </w:pPr>
            <w:r w:rsidRPr="00C21B10">
              <w:rPr>
                <w:rFonts w:ascii="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C21B10" w:rsidRDefault="00CD0A11" w:rsidP="00AB34E5">
            <w:pPr>
              <w:spacing w:after="0" w:line="240" w:lineRule="atLeast"/>
              <w:rPr>
                <w:rFonts w:ascii="Times New Roman" w:hAnsi="Times New Roman" w:cs="Times New Roman"/>
                <w:sz w:val="24"/>
                <w:szCs w:val="24"/>
                <w:lang w:val="uk-UA" w:eastAsia="ru-RU"/>
              </w:rPr>
            </w:pPr>
            <w:r w:rsidRPr="00C21B10">
              <w:rPr>
                <w:rFonts w:ascii="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CD0A11" w:rsidRPr="00BE58A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AB4BA8">
            <w:pPr>
              <w:widowControl w:val="0"/>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Понеділок, середа, четвер, п’ятниця, субота 08.00 – 15.30;</w:t>
            </w:r>
          </w:p>
          <w:p w:rsidR="00CD0A11" w:rsidRPr="00A87146" w:rsidRDefault="00CD0A11" w:rsidP="00AB4BA8">
            <w:pPr>
              <w:widowControl w:val="0"/>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вівторок 08.00 – 20.00;</w:t>
            </w:r>
          </w:p>
          <w:p w:rsidR="00CD0A11" w:rsidRPr="00A87146" w:rsidRDefault="00CD0A11" w:rsidP="00AB4BA8">
            <w:pPr>
              <w:widowControl w:val="0"/>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технічна перерва 12.30 – 13.00</w:t>
            </w:r>
          </w:p>
          <w:p w:rsidR="00CD0A11" w:rsidRPr="00A87146" w:rsidRDefault="00CD0A11" w:rsidP="00AB4BA8">
            <w:pPr>
              <w:widowControl w:val="0"/>
              <w:spacing w:after="0" w:line="240" w:lineRule="auto"/>
              <w:jc w:val="both"/>
              <w:rPr>
                <w:rFonts w:ascii="Times New Roman" w:hAnsi="Times New Roman" w:cs="Times New Roman"/>
                <w:sz w:val="24"/>
                <w:szCs w:val="24"/>
                <w:lang w:val="uk-UA"/>
              </w:rPr>
            </w:pPr>
            <w:r w:rsidRPr="00A87146">
              <w:rPr>
                <w:rFonts w:ascii="Times New Roman" w:hAnsi="Times New Roman" w:cs="Times New Roman"/>
                <w:color w:val="000000"/>
                <w:sz w:val="24"/>
                <w:szCs w:val="24"/>
                <w:lang w:val="uk-UA" w:eastAsia="ru-RU"/>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CD0A11" w:rsidRPr="00BE58A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Телефони та адреси електронної пошти </w:t>
            </w:r>
            <w:r w:rsidRPr="00A87146">
              <w:rPr>
                <w:rFonts w:ascii="Times New Roman" w:hAnsi="Times New Roman" w:cs="Times New Roman"/>
                <w:sz w:val="24"/>
                <w:szCs w:val="24"/>
                <w:lang w:val="uk-UA" w:eastAsia="ru-RU"/>
              </w:rPr>
              <w:lastRenderedPageBreak/>
              <w:t>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913111">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lastRenderedPageBreak/>
              <w:t xml:space="preserve">Телефон: </w:t>
            </w:r>
            <w:r w:rsidRPr="00A87146">
              <w:rPr>
                <w:rFonts w:ascii="Times New Roman" w:hAnsi="Times New Roman" w:cs="Times New Roman"/>
                <w:sz w:val="24"/>
                <w:szCs w:val="24"/>
                <w:lang w:val="uk-UA" w:eastAsia="ru-RU"/>
              </w:rPr>
              <w:t>0975033528; 0674336786</w:t>
            </w:r>
          </w:p>
          <w:p w:rsidR="00CD0A11" w:rsidRPr="00A87146" w:rsidRDefault="00CD0A11" w:rsidP="00913111">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t xml:space="preserve">Ел.пошта: </w:t>
            </w:r>
            <w:hyperlink r:id="rId8" w:history="1">
              <w:r w:rsidRPr="00A87146">
                <w:rPr>
                  <w:rStyle w:val="a4"/>
                  <w:rFonts w:ascii="Times New Roman" w:hAnsi="Times New Roman" w:cs="Times New Roman"/>
                  <w:sz w:val="24"/>
                  <w:szCs w:val="24"/>
                  <w:lang w:val="uk-UA"/>
                </w:rPr>
                <w:t>upszn@trnvk.gov.ua</w:t>
              </w:r>
            </w:hyperlink>
          </w:p>
          <w:p w:rsidR="00CD0A11" w:rsidRDefault="00CD0A11" w:rsidP="007931AC">
            <w:pPr>
              <w:spacing w:after="0" w:line="240" w:lineRule="auto"/>
              <w:rPr>
                <w:rStyle w:val="a4"/>
                <w:rFonts w:ascii="Times New Roman" w:hAnsi="Times New Roman" w:cs="Times New Roman"/>
                <w:sz w:val="24"/>
                <w:szCs w:val="24"/>
                <w:lang w:val="uk-UA"/>
              </w:rPr>
            </w:pPr>
            <w:r w:rsidRPr="00A87146">
              <w:rPr>
                <w:rFonts w:ascii="Times New Roman" w:hAnsi="Times New Roman" w:cs="Times New Roman"/>
                <w:sz w:val="24"/>
                <w:szCs w:val="24"/>
                <w:lang w:val="uk-UA"/>
              </w:rPr>
              <w:lastRenderedPageBreak/>
              <w:t xml:space="preserve">Офіційний вебсайт виконкому районної у місті ради: </w:t>
            </w:r>
            <w:hyperlink r:id="rId9" w:history="1">
              <w:r w:rsidRPr="00A87146">
                <w:rPr>
                  <w:rStyle w:val="a4"/>
                  <w:rFonts w:ascii="Times New Roman" w:hAnsi="Times New Roman" w:cs="Times New Roman"/>
                  <w:sz w:val="24"/>
                  <w:szCs w:val="24"/>
                  <w:lang w:val="uk-UA"/>
                </w:rPr>
                <w:t>trnvk.gov.ua</w:t>
              </w:r>
            </w:hyperlink>
          </w:p>
          <w:p w:rsidR="00C21B10" w:rsidRPr="00A87146" w:rsidRDefault="00C21B10" w:rsidP="007931AC">
            <w:pPr>
              <w:spacing w:after="0" w:line="240" w:lineRule="auto"/>
              <w:rPr>
                <w:rFonts w:ascii="Times New Roman" w:hAnsi="Times New Roman" w:cs="Times New Roman"/>
                <w:sz w:val="24"/>
                <w:szCs w:val="24"/>
                <w:lang w:val="uk-UA"/>
              </w:rPr>
            </w:pPr>
          </w:p>
        </w:tc>
      </w:tr>
      <w:tr w:rsidR="00CD0A11" w:rsidRPr="00A87146">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uto"/>
              <w:jc w:val="center"/>
              <w:rPr>
                <w:rFonts w:ascii="Times New Roman" w:hAnsi="Times New Roman" w:cs="Times New Roman"/>
                <w:sz w:val="24"/>
                <w:szCs w:val="24"/>
                <w:lang w:val="uk-UA" w:eastAsia="ru-RU"/>
              </w:rPr>
            </w:pPr>
            <w:r w:rsidRPr="00A87146">
              <w:rPr>
                <w:rFonts w:ascii="Times New Roman" w:hAnsi="Times New Roman" w:cs="Times New Roman"/>
                <w:b/>
                <w:bCs/>
                <w:i/>
                <w:iCs/>
                <w:sz w:val="24"/>
                <w:szCs w:val="24"/>
                <w:lang w:val="uk-UA" w:eastAsia="ru-RU"/>
              </w:rPr>
              <w:lastRenderedPageBreak/>
              <w:t>Нормативні акти, якими регламентується надання адміністративної послуги</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Закони України:</w:t>
            </w:r>
          </w:p>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i/>
                <w:iCs/>
                <w:lang w:val="uk-UA"/>
              </w:rPr>
              <w:t xml:space="preserve">- </w:t>
            </w:r>
            <w:r w:rsidRPr="00A87146">
              <w:rPr>
                <w:rFonts w:ascii="Times New Roman" w:hAnsi="Times New Roman" w:cs="Times New Roman"/>
                <w:sz w:val="24"/>
                <w:szCs w:val="24"/>
                <w:lang w:val="uk-UA"/>
              </w:rPr>
              <w:t>«Про адміністративну процедуру»;</w:t>
            </w:r>
          </w:p>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 «Про адміністративні послуги»; </w:t>
            </w:r>
          </w:p>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«Про соціальні послуги»;</w:t>
            </w:r>
          </w:p>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«Про Державний бюджет України», на відповідний рік</w:t>
            </w:r>
          </w:p>
        </w:tc>
      </w:tr>
      <w:tr w:rsidR="00CD0A11" w:rsidRPr="00BE58A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5</w:t>
            </w:r>
          </w:p>
          <w:p w:rsidR="00CD0A11" w:rsidRPr="00A87146" w:rsidRDefault="00CD0A11" w:rsidP="00E32350">
            <w:pPr>
              <w:spacing w:after="0" w:line="240" w:lineRule="atLeast"/>
              <w:rPr>
                <w:rFonts w:ascii="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7931AC">
            <w:pPr>
              <w:spacing w:after="0" w:line="240" w:lineRule="auto"/>
              <w:jc w:val="both"/>
              <w:rPr>
                <w:rFonts w:ascii="Times New Roman" w:hAnsi="Times New Roman" w:cs="Times New Roman"/>
                <w:color w:val="000000"/>
                <w:sz w:val="24"/>
                <w:szCs w:val="24"/>
                <w:lang w:val="uk-UA" w:eastAsia="ru-RU"/>
              </w:rPr>
            </w:pPr>
            <w:r w:rsidRPr="00A87146">
              <w:rPr>
                <w:rFonts w:ascii="Times New Roman" w:hAnsi="Times New Roman" w:cs="Times New Roman"/>
                <w:color w:val="000000"/>
                <w:sz w:val="24"/>
                <w:szCs w:val="24"/>
                <w:lang w:val="uk-UA" w:eastAsia="ru-RU"/>
              </w:rPr>
              <w:t>Постанова Кабінету Міністрів України від 06.10.2021 №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CD0A11" w:rsidRPr="00BE58A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7931AC">
            <w:pPr>
              <w:spacing w:after="0" w:line="240" w:lineRule="auto"/>
              <w:jc w:val="both"/>
              <w:rPr>
                <w:rFonts w:ascii="Times New Roman" w:hAnsi="Times New Roman" w:cs="Times New Roman"/>
                <w:color w:val="000000"/>
                <w:sz w:val="24"/>
                <w:szCs w:val="24"/>
                <w:lang w:val="uk-UA" w:eastAsia="ru-RU"/>
              </w:rPr>
            </w:pPr>
            <w:r w:rsidRPr="00A87146">
              <w:rPr>
                <w:rFonts w:ascii="Times New Roman" w:hAnsi="Times New Roman" w:cs="Times New Roman"/>
                <w:color w:val="000000"/>
                <w:sz w:val="24"/>
                <w:szCs w:val="24"/>
                <w:lang w:val="uk-UA"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CD0A11" w:rsidRPr="00A87146">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rPr>
                <w:rFonts w:ascii="Times New Roman" w:hAnsi="Times New Roman" w:cs="Times New Roman"/>
                <w:sz w:val="24"/>
                <w:szCs w:val="24"/>
                <w:lang w:val="uk-UA" w:eastAsia="ru-RU"/>
              </w:rPr>
            </w:pPr>
          </w:p>
        </w:tc>
      </w:tr>
      <w:tr w:rsidR="00CD0A11" w:rsidRPr="00A87146">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uto"/>
              <w:jc w:val="center"/>
              <w:rPr>
                <w:rFonts w:ascii="Times New Roman" w:hAnsi="Times New Roman" w:cs="Times New Roman"/>
                <w:sz w:val="24"/>
                <w:szCs w:val="24"/>
                <w:lang w:val="uk-UA" w:eastAsia="ru-RU"/>
              </w:rPr>
            </w:pPr>
            <w:r w:rsidRPr="00A87146">
              <w:rPr>
                <w:rFonts w:ascii="Times New Roman" w:hAnsi="Times New Roman" w:cs="Times New Roman"/>
                <w:b/>
                <w:bCs/>
                <w:i/>
                <w:iCs/>
                <w:sz w:val="24"/>
                <w:szCs w:val="24"/>
                <w:lang w:val="uk-UA" w:eastAsia="ru-RU"/>
              </w:rPr>
              <w:t>Умови отримання адміністративної послуги</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Підстава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6202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Надання соціальних послуг з догляду без здійснення підприємницької діяльності на професійній основі, фізичною особою, яка пройшла підготовку та перепідготовку з основ догляду з дотриманням державних стандартів соціальних послуг (далі – фізична особа, яка надає соціальні послуги з догляду на професійній основі) особам, які через порушення функцій організму не можуть самостійно пересуватися та/або самообслуговуватися і потребують стороннього догляду (далі –соціальні послуги з догляду на професійній основі) та є:</w:t>
            </w:r>
          </w:p>
          <w:p w:rsidR="00CD0A11" w:rsidRPr="00A87146" w:rsidRDefault="00CD0A11" w:rsidP="006202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громадянами похилого віку;</w:t>
            </w:r>
          </w:p>
          <w:p w:rsidR="00CD0A11" w:rsidRPr="00A87146" w:rsidRDefault="00CD0A11" w:rsidP="006202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особами з інвалідністю;</w:t>
            </w:r>
          </w:p>
          <w:p w:rsidR="00CD0A11" w:rsidRPr="00A87146" w:rsidRDefault="00CD0A11" w:rsidP="006202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невиліковно хворими, а також хворими, що потребують тривалого лікування;</w:t>
            </w:r>
          </w:p>
          <w:p w:rsidR="00CD0A11" w:rsidRPr="00A87146" w:rsidRDefault="00CD0A11" w:rsidP="006202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дітьми з інвалідністю;</w:t>
            </w:r>
          </w:p>
          <w:p w:rsidR="00CD0A11" w:rsidRDefault="00CD0A11" w:rsidP="00620270">
            <w:pPr>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 xml:space="preserve">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w:t>
            </w:r>
            <w:r w:rsidRPr="00A87146">
              <w:rPr>
                <w:rFonts w:ascii="Times New Roman" w:hAnsi="Times New Roman" w:cs="Times New Roman"/>
                <w:sz w:val="24"/>
                <w:szCs w:val="24"/>
                <w:lang w:val="uk-UA" w:eastAsia="uk-UA"/>
              </w:rPr>
              <w:lastRenderedPageBreak/>
              <w:t>встановлено інвалідність, надання такій дитині соціальних послуг, затвердженого постановою Кабінету Міністрів України від 27 грудня 2018 р. № 1161</w:t>
            </w:r>
          </w:p>
          <w:p w:rsidR="00C21B10" w:rsidRPr="00A87146" w:rsidRDefault="00C21B10" w:rsidP="00620270">
            <w:pPr>
              <w:spacing w:after="0" w:line="240" w:lineRule="auto"/>
              <w:jc w:val="both"/>
              <w:rPr>
                <w:rFonts w:ascii="Times New Roman" w:hAnsi="Times New Roman" w:cs="Times New Roman"/>
                <w:sz w:val="24"/>
                <w:szCs w:val="24"/>
                <w:lang w:val="uk-UA" w:eastAsia="ru-RU"/>
              </w:rPr>
            </w:pP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 Перелік документів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 xml:space="preserve">1. Особою або законним представником особи, яка потребує надання соціальних послуг з догляду на професійній основі: </w:t>
            </w:r>
          </w:p>
          <w:p w:rsidR="00CD0A11" w:rsidRPr="00DB2A13"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spacing w:val="-4"/>
                <w:highlight w:val="yellow"/>
                <w:lang w:val="uk-UA"/>
              </w:rPr>
            </w:pPr>
            <w:r w:rsidRPr="00E17285">
              <w:rPr>
                <w:rFonts w:ascii="Times New Roman" w:eastAsia="Batang" w:hAnsi="Times New Roman" w:cs="Times New Roman"/>
                <w:spacing w:val="-4"/>
                <w:lang w:val="uk-UA"/>
              </w:rPr>
              <w:t>а) пред’являються:</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 xml:space="preserve">паспорт громадянина України, для іноземців та осіб без громадянства – довідка про звернення за захистом в </w:t>
            </w:r>
            <w:r w:rsidRPr="00E17285">
              <w:rPr>
                <w:rFonts w:ascii="Times New Roman" w:eastAsia="Batang" w:hAnsi="Times New Roman" w:cs="Times New Roman"/>
                <w:spacing w:val="-4"/>
                <w:lang w:val="uk-UA"/>
              </w:rPr>
              <w:br/>
              <w:t>Україні / посвідчення особи, яка потребує додаткового захисту / посвідчення біженця / паспортний документ іноземця та посвідка на тимчасове проживання або посвідка на постійне проживання;</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крім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б) подаються:</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заява про потребу в наданні соціальних послуг з догляду на професійній основі;</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висновок про наявність порушення функцій організму, через які особа не може самостійно пересуватися та/або самообслуговуватися і потребує постійного стороннього догляду, за формою, затвердженою МОЗ;</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копія довідки до акта огляду медико-соціальною експертною комісією  або витягу з рішення експертної команди з оцінювання повсякденного функціонування особи та рекомендації (які є частиною індивідуальної програми реабілітації особи з інвалідністю;</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копія свідоцтва про народження дитини з інвалідністю віком до 18 років (за потреби);</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копія медичного висновку про дитину з інвалідністю віком до 18 років за формою, затвердженою наказом Міністерства охорони здоров’я України від 04.12.2001 № 482 „Про затвердження порядку видачі медичного висновку про дитину з інвалідністю віком до 18 роківˮ, зареєстрованим в Міністерстві юстиції України 10.01.2002 за № 11/6299 (за потреби);</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 xml:space="preserve">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w:t>
            </w:r>
            <w:r w:rsidRPr="00E17285">
              <w:rPr>
                <w:rFonts w:ascii="Times New Roman" w:eastAsia="Batang" w:hAnsi="Times New Roman" w:cs="Times New Roman"/>
                <w:spacing w:val="-4"/>
                <w:lang w:val="uk-UA"/>
              </w:rPr>
              <w:lastRenderedPageBreak/>
              <w:t>травму, потребує трансплантації органа, потребує паліативної допомоги, видана лікарсько-консультативною комісією лікувально-профілактичного закладу в порядку та за формою, встановленими МОЗ (за потреби);</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копія рішення суду про обмеження цивільної дієздатності або визнання недієздатною особи, якій надаються соціальні послуги з догляду на професійній основі (для недієздатних осіб та осіб, цивільна дієздатність яких обмежена);</w:t>
            </w:r>
          </w:p>
          <w:p w:rsidR="00CD0A11" w:rsidRPr="00DB2A13"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spacing w:val="-4"/>
                <w:highlight w:val="yellow"/>
                <w:lang w:val="uk-UA"/>
              </w:rPr>
            </w:pPr>
            <w:r w:rsidRPr="00E17285">
              <w:rPr>
                <w:rFonts w:ascii="Times New Roman" w:eastAsia="Batang" w:hAnsi="Times New Roman" w:cs="Times New Roman"/>
                <w:spacing w:val="-4"/>
                <w:lang w:val="uk-UA"/>
              </w:rPr>
              <w:t>копія рішення суду або рішення органу опіки та піклування про призначення опікуна або піклувальника особі, якій надаються соціальні послуги з догляду на професійній основі (для опікунів або піклувальників).</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2. Фізичною особою, яка надає соціальні послуги з догляду на професійній основі:</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а) пред’являються:</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 xml:space="preserve">паспорт громадянина України, для іноземців та осіб без громадянства – довідка про звернення за захистом в </w:t>
            </w:r>
            <w:r w:rsidRPr="00E17285">
              <w:rPr>
                <w:rFonts w:ascii="Times New Roman" w:eastAsia="Batang" w:hAnsi="Times New Roman" w:cs="Times New Roman"/>
                <w:spacing w:val="-4"/>
                <w:lang w:val="uk-UA"/>
              </w:rPr>
              <w:br/>
              <w:t>Україні / посвідчення особи, яка потребує додаткового захисту / посвідчення біженця / паспортний документ іноземця та посвідка на тимчасове проживання або посвідка на постійне проживання;</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крім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б) подаються:</w:t>
            </w:r>
          </w:p>
          <w:p w:rsidR="00CD0A11" w:rsidRPr="00DB2A13"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spacing w:val="-4"/>
                <w:highlight w:val="yellow"/>
                <w:lang w:val="uk-UA"/>
              </w:rPr>
            </w:pPr>
            <w:r w:rsidRPr="00E17285">
              <w:rPr>
                <w:rFonts w:ascii="Times New Roman" w:eastAsia="Batang" w:hAnsi="Times New Roman" w:cs="Times New Roman"/>
                <w:spacing w:val="-4"/>
                <w:lang w:val="uk-UA"/>
              </w:rPr>
              <w:t>заява про згоду надавати соціальні послуги з догляду на професійній основі.</w:t>
            </w:r>
          </w:p>
          <w:p w:rsidR="00CD0A11" w:rsidRPr="00E17285" w:rsidRDefault="00CD0A11" w:rsidP="00892DA4">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E17285">
              <w:rPr>
                <w:rFonts w:ascii="Times New Roman" w:eastAsia="Batang" w:hAnsi="Times New Roman" w:cs="Times New Roman"/>
                <w:spacing w:val="-4"/>
                <w:lang w:val="uk-UA"/>
              </w:rPr>
              <w:t>У разі подання заяви про потребу в наданні соціальних послуг та про згоду надавати соціальні послуги в електронній формі через Єдиний державний вебпортал електронних послуг, до заяви про потребу в наданні соціальних послуг також додаються скановані копії документів, зазначених у абзацах шостому – дванадцятому підпункту 1 цього пункту.</w:t>
            </w:r>
          </w:p>
          <w:p w:rsidR="00CD0A11" w:rsidRPr="00A87146" w:rsidRDefault="00CD0A11" w:rsidP="00892DA4">
            <w:pPr>
              <w:spacing w:after="0" w:line="240" w:lineRule="auto"/>
              <w:jc w:val="both"/>
              <w:rPr>
                <w:rFonts w:ascii="Times New Roman" w:hAnsi="Times New Roman" w:cs="Times New Roman"/>
                <w:sz w:val="24"/>
                <w:szCs w:val="24"/>
                <w:lang w:val="uk-UA" w:eastAsia="ru-RU"/>
              </w:rPr>
            </w:pPr>
            <w:r w:rsidRPr="00A87146">
              <w:rPr>
                <w:rFonts w:ascii="Times New Roman" w:hAnsi="Times New Roman" w:cs="Times New Roman"/>
                <w:spacing w:val="-4"/>
                <w:sz w:val="24"/>
                <w:szCs w:val="24"/>
                <w:lang w:val="uk-UA"/>
              </w:rPr>
              <w:t>На заяви та відомості, що подаються в електронній формі, накладається кваліфікований електронний підпис (або удосконалений електронний підпис, який базується на кваліфікованому сертифікаті відкритого ключа) фізичної особи, яка надає соціальні послуги з догляду на професійній основі та звертається за отриманням компенсації, особи / законного представника особи, яка потребує надання соціальних послуг з догляду на професійній основі</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 xml:space="preserve"> Спосіб подання документів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C2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 xml:space="preserve">Фізичною особою, яка надає соціальні послуги з догляду на професійній основі, подається заява про згоду </w:t>
            </w:r>
            <w:r w:rsidRPr="00A87146">
              <w:rPr>
                <w:rFonts w:ascii="Times New Roman" w:hAnsi="Times New Roman" w:cs="Times New Roman"/>
                <w:sz w:val="24"/>
                <w:szCs w:val="24"/>
                <w:lang w:val="uk-UA"/>
              </w:rPr>
              <w:lastRenderedPageBreak/>
              <w:t>надавати соціальні послуги з догляду на професійній основі, особою / законним представником особи, яка потребує надання соціальних послуг з догляду на професійній основі, подається заяву про потребу в наданні соціальних послуг з догляду на професійній основі, та документи, необхідні для призначення компенсації, суб’єкту надання адміністративної послуги:</w:t>
            </w:r>
          </w:p>
          <w:p w:rsidR="00CD0A11" w:rsidRPr="00A87146" w:rsidRDefault="00CD0A11" w:rsidP="00C2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через уповноважених осіб структурних підрозділів з питань соціального захисту населення районних у мм. Києві та Севастополі держадміністрацій, виконавчих органів сільських, селищних, районних у містах (у разі утворення), міських рад; посадових осіб центру надання адміністративних послуг;</w:t>
            </w:r>
          </w:p>
          <w:p w:rsidR="00CD0A11" w:rsidRPr="00A87146" w:rsidRDefault="00CD0A11" w:rsidP="00C21B10">
            <w:pPr>
              <w:spacing w:after="0" w:line="240" w:lineRule="auto"/>
              <w:ind w:right="-202"/>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поштою або в електронній формі через Єдиний державний вебпортал електронних послуг (у разі технічної можливості)</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892DA4">
            <w:pPr>
              <w:spacing w:after="0" w:line="240" w:lineRule="auto"/>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uk-UA"/>
              </w:rPr>
              <w:t xml:space="preserve">Адміністративна послуга надається </w:t>
            </w:r>
            <w:r w:rsidRPr="00A87146">
              <w:rPr>
                <w:rFonts w:ascii="Times New Roman" w:hAnsi="Times New Roman" w:cs="Times New Roman"/>
                <w:sz w:val="24"/>
                <w:szCs w:val="24"/>
                <w:lang w:val="uk-UA" w:eastAsia="ru-RU"/>
              </w:rPr>
              <w:t>безоплатно</w:t>
            </w:r>
          </w:p>
        </w:tc>
      </w:tr>
      <w:tr w:rsidR="00CD0A11" w:rsidRPr="00A87146">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uto"/>
              <w:jc w:val="center"/>
              <w:rPr>
                <w:rFonts w:ascii="Times New Roman" w:hAnsi="Times New Roman" w:cs="Times New Roman"/>
                <w:sz w:val="24"/>
                <w:szCs w:val="24"/>
                <w:lang w:val="uk-UA" w:eastAsia="ru-RU"/>
              </w:rPr>
            </w:pPr>
            <w:r w:rsidRPr="00A87146">
              <w:rPr>
                <w:rFonts w:ascii="Times New Roman" w:hAnsi="Times New Roman" w:cs="Times New Roman"/>
                <w:b/>
                <w:bCs/>
                <w:i/>
                <w:iCs/>
                <w:sz w:val="24"/>
                <w:szCs w:val="24"/>
                <w:lang w:val="uk-UA" w:eastAsia="ru-RU"/>
              </w:rPr>
              <w:t>У разі оплати адміністративної послуги:</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sz w:val="24"/>
                <w:szCs w:val="24"/>
                <w:lang w:val="uk-UA" w:eastAsia="ru-RU"/>
              </w:rPr>
            </w:pPr>
            <w:r w:rsidRPr="00A87146">
              <w:rPr>
                <w:rFonts w:ascii="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62027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Рішення про призначення компенсації або про відмову в її наданні приймається протягом 10 робочих днів з дати подання документів.</w:t>
            </w:r>
          </w:p>
          <w:p w:rsidR="00CD0A11" w:rsidRPr="00A87146" w:rsidRDefault="00CD0A11" w:rsidP="00620270">
            <w:pPr>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Компенсація призначається на строк надання соціальних послуг з догляду на професійній основі, визначений у договорі, і виплачується із дати укладення договору.</w:t>
            </w:r>
          </w:p>
          <w:p w:rsidR="00CD0A11" w:rsidRPr="00A87146" w:rsidRDefault="00CD0A11" w:rsidP="00620270">
            <w:pPr>
              <w:spacing w:after="0" w:line="240" w:lineRule="auto"/>
              <w:jc w:val="both"/>
              <w:rPr>
                <w:rFonts w:ascii="Times New Roman" w:hAnsi="Times New Roman" w:cs="Times New Roman"/>
                <w:sz w:val="24"/>
                <w:szCs w:val="24"/>
                <w:lang w:val="uk-UA" w:eastAsia="ru-RU"/>
              </w:rPr>
            </w:pPr>
            <w:r w:rsidRPr="00A87146">
              <w:rPr>
                <w:rFonts w:ascii="Times New Roman" w:hAnsi="Times New Roman" w:cs="Times New Roman"/>
                <w:sz w:val="24"/>
                <w:szCs w:val="24"/>
                <w:lang w:val="uk-UA"/>
              </w:rPr>
              <w:t>Строк може бути подовжено згідно діючого законодавства.</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spacing w:line="240" w:lineRule="atLeast"/>
              <w:rPr>
                <w:rFonts w:ascii="Times New Roman" w:hAnsi="Times New Roman" w:cs="Times New Roman"/>
                <w:sz w:val="24"/>
                <w:szCs w:val="24"/>
                <w:lang w:val="uk-UA"/>
              </w:rPr>
            </w:pPr>
            <w:r w:rsidRPr="00A87146">
              <w:rPr>
                <w:rFonts w:ascii="Times New Roman" w:hAnsi="Times New Roman" w:cs="Times New Roman"/>
                <w:sz w:val="24"/>
                <w:szCs w:val="24"/>
                <w:lang w:val="uk-UA"/>
              </w:rPr>
              <w:t>Перелік підстав для залишення заяви про надання адміністративної послуги без руху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892DA4">
            <w:pPr>
              <w:spacing w:after="0" w:line="240" w:lineRule="auto"/>
              <w:rPr>
                <w:rFonts w:ascii="Times New Roman" w:hAnsi="Times New Roman" w:cs="Times New Roman"/>
                <w:sz w:val="24"/>
                <w:szCs w:val="24"/>
                <w:lang w:val="uk-UA" w:eastAsia="ru-RU"/>
              </w:rPr>
            </w:pPr>
            <w:r w:rsidRPr="00A87146">
              <w:rPr>
                <w:rFonts w:ascii="Times New Roman" w:hAnsi="Times New Roman" w:cs="Times New Roman"/>
                <w:sz w:val="24"/>
                <w:szCs w:val="24"/>
                <w:lang w:val="uk-UA"/>
              </w:rPr>
              <w:t>Подання пакету документів не в повному обсязі</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rPr>
                <w:rFonts w:ascii="Times New Roman" w:hAnsi="Times New Roman" w:cs="Times New Roman"/>
                <w:sz w:val="24"/>
                <w:szCs w:val="24"/>
                <w:lang w:val="uk-UA"/>
              </w:rPr>
            </w:pPr>
            <w:r w:rsidRPr="00A87146">
              <w:rPr>
                <w:rFonts w:ascii="Times New Roman" w:hAnsi="Times New Roman" w:cs="Times New Roman"/>
                <w:sz w:val="24"/>
                <w:szCs w:val="24"/>
                <w:lang w:val="uk-UA"/>
              </w:rPr>
              <w:t>Перелік підстав для закриття розгляду заяви про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CD6EDF">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t>Відмова заявника від розгляду його заяви.</w:t>
            </w:r>
          </w:p>
          <w:p w:rsidR="00CD0A11" w:rsidRPr="00A87146" w:rsidRDefault="00CD0A11" w:rsidP="00CD6EDF">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t>Подання заяви особою, яка не мала права на подання такої заяви.</w:t>
            </w:r>
          </w:p>
          <w:p w:rsidR="00CD0A11" w:rsidRPr="00A87146" w:rsidRDefault="00CD0A11" w:rsidP="00CD6EDF">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CD0A11" w:rsidRPr="00A87146" w:rsidRDefault="00CD0A11" w:rsidP="00CD6EDF">
            <w:pPr>
              <w:spacing w:after="0" w:line="240" w:lineRule="auto"/>
              <w:rPr>
                <w:rFonts w:ascii="Times New Roman" w:hAnsi="Times New Roman" w:cs="Times New Roman"/>
                <w:sz w:val="24"/>
                <w:szCs w:val="24"/>
                <w:lang w:val="uk-UA"/>
              </w:rPr>
            </w:pPr>
            <w:r w:rsidRPr="00A87146">
              <w:rPr>
                <w:rFonts w:ascii="Times New Roman" w:hAnsi="Times New Roman" w:cs="Times New Roman"/>
                <w:sz w:val="24"/>
                <w:szCs w:val="24"/>
                <w:lang w:val="uk-UA"/>
              </w:rPr>
              <w:t>Якщо з того самого питання є судове рішення, що набрало законної сили.</w:t>
            </w:r>
          </w:p>
          <w:p w:rsidR="00CD0A11" w:rsidRPr="00A87146" w:rsidRDefault="00CD0A11" w:rsidP="00CD6EDF">
            <w:pPr>
              <w:spacing w:after="0" w:line="240" w:lineRule="auto"/>
              <w:rPr>
                <w:rFonts w:ascii="Times New Roman" w:hAnsi="Times New Roman" w:cs="Times New Roman"/>
                <w:sz w:val="24"/>
                <w:szCs w:val="24"/>
                <w:lang w:val="uk-UA" w:eastAsia="ru-RU"/>
              </w:rPr>
            </w:pPr>
            <w:r w:rsidRPr="00A87146">
              <w:rPr>
                <w:rFonts w:ascii="Times New Roman" w:hAnsi="Times New Roman" w:cs="Times New Roman"/>
                <w:sz w:val="24"/>
                <w:szCs w:val="24"/>
                <w:lang w:val="uk-UA"/>
              </w:rPr>
              <w:t>Смерть фізичної особи.</w:t>
            </w:r>
          </w:p>
        </w:tc>
      </w:tr>
      <w:tr w:rsidR="00CD0A11" w:rsidRPr="00A87146">
        <w:trPr>
          <w:trHeight w:val="35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uto"/>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rPr>
                <w:rFonts w:ascii="Times New Roman" w:hAnsi="Times New Roman" w:cs="Times New Roman"/>
                <w:sz w:val="24"/>
                <w:szCs w:val="24"/>
                <w:lang w:val="uk-UA"/>
              </w:rPr>
            </w:pPr>
            <w:r w:rsidRPr="00A87146">
              <w:rPr>
                <w:rFonts w:ascii="Times New Roman" w:hAnsi="Times New Roman" w:cs="Times New Roman"/>
                <w:sz w:val="24"/>
                <w:szCs w:val="24"/>
                <w:lang w:val="uk-UA"/>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 xml:space="preserve">Компенсація не призначається: </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1) фізичним особам, які надають соціальні послуги з догляду на професійній основі, громадянами похилого віку, особами з інвалідністю, невиліковно хворими, а також хворими, що потребують тривалого лікування, дітьми з інвалідністю, 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 якщо такі особи:</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отримують соціальні послуги  догляду вдома, паліативного догляду, стаціонарного догляду від надавача комунального чи недержавного сектору;</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отримують виплати на догляд відповідно до законів України „Про загальнообов’язкове державне соціальне страхування”, „Про державну соціальну допомогу особам, які не мають права на пенсію, та особам з інвалідністю”, „Про пенсійне забезпечення осіб, звільнених з військової служби, та деяких інших осіб”, „Про державну соціальну допомогу особам з інвалідністю з дитинства та дітям з інвалідністю” (крім дітей з інвалідністю підгрупи А, батьки яких перебувають у трудових відносинах, або є фізичними особами-підприємцями, або провадять незалежну професійну діяльність (наукову, літературну, артистичну, художню, освітню або викладацьку, а також медичну, юридичну практику, зокрема адвокатську, нотаріальну діяльність),  та осіб з інвалідністю з дитинства I групи), „Про психіатричну допомогу”, „Про соціальні послуги”;</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2) за висновком про результати комплексного визначення ступеня індивідуальних потреб особи/дитини, яка потребує надання соціальних послуг, не потребують надання соціальних послуг з догляду на професійній основі;</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 xml:space="preserve">3) </w:t>
            </w:r>
            <w:r w:rsidRPr="00A87146">
              <w:rPr>
                <w:rFonts w:ascii="Times New Roman" w:hAnsi="Times New Roman" w:cs="Times New Roman"/>
                <w:sz w:val="24"/>
                <w:szCs w:val="24"/>
                <w:lang w:val="uk-UA"/>
              </w:rPr>
              <w:t>фізичним особам, які надають соціальні послуги з догляду на професійній основі і отримують допомогу на догляд відповідно до Закону України „ Про психіатричну допомогу”;</w:t>
            </w:r>
          </w:p>
          <w:p w:rsidR="00CD0A11" w:rsidRPr="00A87146" w:rsidRDefault="00CD0A11" w:rsidP="00D546FF">
            <w:pPr>
              <w:spacing w:after="0" w:line="240" w:lineRule="auto"/>
              <w:jc w:val="both"/>
              <w:rPr>
                <w:rFonts w:ascii="Times New Roman" w:hAnsi="Times New Roman" w:cs="Times New Roman"/>
                <w:spacing w:val="-4"/>
                <w:sz w:val="24"/>
                <w:szCs w:val="24"/>
                <w:highlight w:val="yellow"/>
                <w:lang w:val="uk-UA"/>
              </w:rPr>
            </w:pPr>
            <w:r w:rsidRPr="00A87146">
              <w:rPr>
                <w:rFonts w:ascii="Times New Roman" w:hAnsi="Times New Roman" w:cs="Times New Roman"/>
                <w:spacing w:val="-4"/>
                <w:sz w:val="24"/>
                <w:szCs w:val="24"/>
                <w:lang w:val="uk-UA"/>
              </w:rPr>
              <w:t>4) фізичним особам, які надають соціальні послуги з догляду на професійній основі і отримують компенсацію за надання соціальних послуг з догляду на непрофесійній основі відповідно до Закону України „Про соціальні послуги”.</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Виплата компенсації припиняється у разі:</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lastRenderedPageBreak/>
              <w:t>подання особою / законним представником особи, яка отримує соціальні послуги з догляду на професійній основі, заяви про розірвання договору;</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подання фізичною особою, яка надає соціальні послуги з догляду на професійній основі, заяви про розірвання договору;</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працевлаштування фізичної особи, яка надає соціальні послуги з догляду на професійній основі;</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 xml:space="preserve">державної реєстрації фізичної особи, яка надає соціальні послуги з догляду на професійній основі, як фізичної </w:t>
            </w:r>
            <w:r w:rsidRPr="00A87146">
              <w:rPr>
                <w:rFonts w:ascii="Times New Roman" w:hAnsi="Times New Roman" w:cs="Times New Roman"/>
                <w:spacing w:val="-4"/>
                <w:sz w:val="24"/>
                <w:szCs w:val="24"/>
                <w:lang w:val="uk-UA"/>
              </w:rPr>
              <w:br/>
              <w:t>особи – підприємця;</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реєстрації фізичної особи, яка надає соціальні послуги з догляду на професійній основі, як безробітного;</w:t>
            </w:r>
          </w:p>
          <w:p w:rsidR="00CD0A11" w:rsidRPr="00A87146" w:rsidRDefault="00CD0A11" w:rsidP="00D546FF">
            <w:pPr>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державної реєстрації фізичною особою, яка надає соціальні послуги з догляду на професійній основі, незалежної професійної діяльності (наукової, літературної, артистичної, художньої, освітньої або викладацької, а також медичної, юридичної практики, зокрема адвокатської, нотаріальної діяльності);</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смерті особи, якій надаються соціальні послуги з догляду на професійній основі;</w:t>
            </w:r>
          </w:p>
          <w:p w:rsidR="00CD0A11" w:rsidRPr="00A87146" w:rsidRDefault="00CD0A11" w:rsidP="00D546FF">
            <w:pPr>
              <w:spacing w:after="0" w:line="240" w:lineRule="auto"/>
              <w:jc w:val="both"/>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смерті фізичної особи, яка надавала соціальні послуги з догляду на професійній основі та отримувала компенсацію;</w:t>
            </w:r>
          </w:p>
          <w:p w:rsidR="00CD0A11" w:rsidRPr="00A87146" w:rsidRDefault="00CD0A11" w:rsidP="00D546FF">
            <w:pPr>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перебування особи, якій надаються соціальні послуги з догляду на професійній основі, на повному державному утриманні або отримання соціальних послуг догляду вдома, стаціонарного догляду, паліативного догляду в умовах стаціонару;</w:t>
            </w:r>
          </w:p>
          <w:p w:rsidR="00CD0A11" w:rsidRPr="00A87146" w:rsidRDefault="00CD0A11" w:rsidP="00D546FF">
            <w:pPr>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зміни адреси задекларованого/зареєстрованого місця проживання (перебування) особи, якій надаються соціальні послуги з догляду на професійній основі, чи фізичної особи, яка надає соціальні послуги з догляду на професійній основі, у зв’язку із переїздом до іншої самостійної адміністративно-територіальної одиниці. У разі коли особа, якій надаються соціальні послуги з догляду на професійній основі, чи фізична особа, яка надає соціальні послуги з догляду на професійній основі</w:t>
            </w:r>
          </w:p>
          <w:p w:rsidR="00CD0A11" w:rsidRPr="00A87146" w:rsidRDefault="00CD0A11" w:rsidP="00D546FF">
            <w:pPr>
              <w:spacing w:after="0" w:line="240" w:lineRule="auto"/>
              <w:jc w:val="both"/>
              <w:rPr>
                <w:rFonts w:ascii="Times New Roman" w:hAnsi="Times New Roman" w:cs="Times New Roman"/>
                <w:sz w:val="24"/>
                <w:szCs w:val="24"/>
                <w:lang w:val="uk-UA"/>
              </w:rPr>
            </w:pPr>
            <w:r w:rsidRPr="00A87146">
              <w:rPr>
                <w:rFonts w:ascii="Times New Roman" w:hAnsi="Times New Roman" w:cs="Times New Roman"/>
                <w:sz w:val="24"/>
                <w:szCs w:val="24"/>
                <w:lang w:val="uk-UA"/>
              </w:rPr>
              <w:t>змінили адреси задекларованого/зареєстрованого місця проживання (перебування) в межах самостійної адміністративно-територіальної одиниці, про такі зміни протягом п’яти робочих днів інформується уповноважений орган та виплата компенсації не припиняється;</w:t>
            </w:r>
          </w:p>
          <w:p w:rsidR="00CD0A11" w:rsidRPr="00A87146" w:rsidRDefault="00CD0A11" w:rsidP="00D546FF">
            <w:pPr>
              <w:spacing w:after="0" w:line="240" w:lineRule="auto"/>
              <w:jc w:val="both"/>
              <w:rPr>
                <w:rFonts w:ascii="Times New Roman" w:hAnsi="Times New Roman" w:cs="Times New Roman"/>
                <w:spacing w:val="-4"/>
                <w:sz w:val="24"/>
                <w:szCs w:val="24"/>
                <w:highlight w:val="yellow"/>
                <w:lang w:val="uk-UA"/>
              </w:rPr>
            </w:pPr>
            <w:r w:rsidRPr="00A87146">
              <w:rPr>
                <w:rFonts w:ascii="Times New Roman" w:hAnsi="Times New Roman" w:cs="Times New Roman"/>
                <w:spacing w:val="-4"/>
                <w:sz w:val="24"/>
                <w:szCs w:val="24"/>
                <w:lang w:val="uk-UA"/>
              </w:rPr>
              <w:t>ненадання фізичною особою, яка надає соціальні послуги з догляду на професійній основі, соціальних послуг з догляду на професійній основі;</w:t>
            </w:r>
          </w:p>
          <w:p w:rsidR="00CD0A11" w:rsidRDefault="00CD0A11" w:rsidP="00D546FF">
            <w:pPr>
              <w:spacing w:after="0" w:line="240" w:lineRule="auto"/>
              <w:jc w:val="both"/>
              <w:textAlignment w:val="baseline"/>
              <w:rPr>
                <w:rFonts w:ascii="Times New Roman" w:hAnsi="Times New Roman" w:cs="Times New Roman"/>
                <w:spacing w:val="-4"/>
                <w:sz w:val="24"/>
                <w:szCs w:val="24"/>
                <w:lang w:val="uk-UA"/>
              </w:rPr>
            </w:pPr>
            <w:r w:rsidRPr="00A87146">
              <w:rPr>
                <w:rFonts w:ascii="Times New Roman" w:hAnsi="Times New Roman" w:cs="Times New Roman"/>
                <w:spacing w:val="-4"/>
                <w:sz w:val="24"/>
                <w:szCs w:val="24"/>
                <w:lang w:val="uk-UA"/>
              </w:rPr>
              <w:t>неподання в установлений строк акта про надані соціальні послуги з догляду на професійній основі</w:t>
            </w:r>
          </w:p>
          <w:p w:rsidR="00C21B10" w:rsidRPr="00A87146" w:rsidRDefault="00C21B10" w:rsidP="00D546FF">
            <w:pPr>
              <w:spacing w:after="0" w:line="240" w:lineRule="auto"/>
              <w:jc w:val="both"/>
              <w:textAlignment w:val="baseline"/>
              <w:rPr>
                <w:rFonts w:ascii="Times New Roman" w:hAnsi="Times New Roman" w:cs="Times New Roman"/>
                <w:sz w:val="24"/>
                <w:szCs w:val="24"/>
                <w:lang w:val="uk-UA" w:eastAsia="ru-RU"/>
              </w:rPr>
            </w:pP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spacing w:line="240" w:lineRule="atLeast"/>
              <w:rPr>
                <w:rFonts w:ascii="Times New Roman" w:hAnsi="Times New Roman" w:cs="Times New Roman"/>
                <w:sz w:val="24"/>
                <w:szCs w:val="24"/>
                <w:lang w:val="uk-UA"/>
              </w:rPr>
            </w:pPr>
            <w:r w:rsidRPr="00A87146">
              <w:rPr>
                <w:rFonts w:ascii="Times New Roman" w:hAnsi="Times New Roman" w:cs="Times New Roman"/>
                <w:sz w:val="24"/>
                <w:szCs w:val="24"/>
                <w:lang w:val="uk-UA"/>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Default="00CD0A11" w:rsidP="00D546FF">
            <w:pPr>
              <w:spacing w:after="0" w:line="240" w:lineRule="auto"/>
              <w:jc w:val="both"/>
              <w:rPr>
                <w:rFonts w:ascii="Times New Roman" w:hAnsi="Times New Roman" w:cs="Times New Roman"/>
                <w:sz w:val="24"/>
                <w:szCs w:val="24"/>
                <w:lang w:val="uk-UA" w:eastAsia="uk-UA"/>
              </w:rPr>
            </w:pPr>
            <w:r w:rsidRPr="00A87146">
              <w:rPr>
                <w:rFonts w:ascii="Times New Roman" w:hAnsi="Times New Roman" w:cs="Times New Roman"/>
                <w:sz w:val="24"/>
                <w:szCs w:val="24"/>
                <w:lang w:val="uk-UA" w:eastAsia="uk-UA"/>
              </w:rPr>
              <w:t>Призначення виплати компенсації  / відмова в призначенні  компенсації / припинення виплати компенсації</w:t>
            </w:r>
          </w:p>
          <w:p w:rsidR="00C21B10" w:rsidRPr="00A87146" w:rsidRDefault="00C21B10" w:rsidP="00D546FF">
            <w:pPr>
              <w:spacing w:after="0" w:line="240" w:lineRule="auto"/>
              <w:jc w:val="both"/>
              <w:rPr>
                <w:rFonts w:ascii="Times New Roman" w:hAnsi="Times New Roman" w:cs="Times New Roman"/>
                <w:sz w:val="24"/>
                <w:szCs w:val="24"/>
                <w:lang w:val="uk-UA" w:eastAsia="ru-RU"/>
              </w:rPr>
            </w:pPr>
          </w:p>
        </w:tc>
      </w:tr>
      <w:tr w:rsidR="00CD0A11" w:rsidRPr="00BE58A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lastRenderedPageBreak/>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spacing w:line="240" w:lineRule="atLeast"/>
              <w:rPr>
                <w:rFonts w:ascii="Times New Roman" w:hAnsi="Times New Roman" w:cs="Times New Roman"/>
                <w:sz w:val="24"/>
                <w:szCs w:val="24"/>
                <w:lang w:val="uk-UA"/>
              </w:rPr>
            </w:pPr>
            <w:r w:rsidRPr="00A87146">
              <w:rPr>
                <w:rFonts w:ascii="Times New Roman" w:hAnsi="Times New Roman" w:cs="Times New Roman"/>
                <w:sz w:val="24"/>
                <w:szCs w:val="24"/>
                <w:lang w:val="uk-UA"/>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D546FF">
            <w:pPr>
              <w:spacing w:after="0" w:line="240" w:lineRule="auto"/>
              <w:ind w:left="34"/>
              <w:jc w:val="both"/>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uk-UA"/>
              </w:rPr>
              <w:t>Повідомлення про призначення компенсації (відмова у її призначенні) надсилається фізичній особі, яка надає соціальні послуги, наступного дня після прийняття відповідного рішення</w:t>
            </w:r>
          </w:p>
        </w:tc>
      </w:tr>
      <w:tr w:rsidR="00CD0A11" w:rsidRPr="00A8714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E32350">
            <w:pPr>
              <w:spacing w:after="0" w:line="240" w:lineRule="atLeast"/>
              <w:jc w:val="center"/>
              <w:rPr>
                <w:rFonts w:ascii="Times New Roman" w:hAnsi="Times New Roman" w:cs="Times New Roman"/>
                <w:b/>
                <w:bCs/>
                <w:sz w:val="24"/>
                <w:szCs w:val="24"/>
                <w:lang w:val="uk-UA" w:eastAsia="ru-RU"/>
              </w:rPr>
            </w:pPr>
            <w:r w:rsidRPr="00A87146">
              <w:rPr>
                <w:rFonts w:ascii="Times New Roman" w:hAnsi="Times New Roman" w:cs="Times New Roman"/>
                <w:b/>
                <w:bCs/>
                <w:sz w:val="24"/>
                <w:szCs w:val="24"/>
                <w:lang w:val="uk-UA" w:eastAsia="ru-RU"/>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0A11" w:rsidRPr="00A87146" w:rsidRDefault="00CD0A11" w:rsidP="002F5804">
            <w:pPr>
              <w:spacing w:line="240" w:lineRule="atLeast"/>
              <w:rPr>
                <w:rFonts w:ascii="Times New Roman" w:hAnsi="Times New Roman" w:cs="Times New Roman"/>
                <w:sz w:val="24"/>
                <w:szCs w:val="24"/>
                <w:lang w:val="uk-UA"/>
              </w:rPr>
            </w:pPr>
            <w:r w:rsidRPr="00A87146">
              <w:rPr>
                <w:rFonts w:ascii="Times New Roman" w:hAnsi="Times New Roman" w:cs="Times New Roman"/>
                <w:sz w:val="24"/>
                <w:szCs w:val="24"/>
                <w:lang w:val="uk-UA"/>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D0A11" w:rsidRPr="00A87146" w:rsidRDefault="00CD0A11" w:rsidP="00D546FF">
            <w:pPr>
              <w:spacing w:after="0" w:line="240" w:lineRule="auto"/>
              <w:jc w:val="both"/>
              <w:outlineLvl w:val="4"/>
              <w:rPr>
                <w:rFonts w:ascii="Times New Roman" w:hAnsi="Times New Roman" w:cs="Times New Roman"/>
                <w:sz w:val="24"/>
                <w:szCs w:val="24"/>
                <w:lang w:val="uk-UA" w:eastAsia="ru-RU"/>
              </w:rPr>
            </w:pPr>
            <w:r w:rsidRPr="00A87146">
              <w:rPr>
                <w:rFonts w:ascii="Times New Roman" w:hAnsi="Times New Roman" w:cs="Times New Roman"/>
                <w:sz w:val="24"/>
                <w:szCs w:val="24"/>
                <w:lang w:val="uk-UA" w:eastAsia="ru-RU"/>
              </w:rPr>
              <w:t>Заявник може бути залучений до розгляду справи за необхідністю.</w:t>
            </w:r>
          </w:p>
          <w:p w:rsidR="00CD0A11" w:rsidRPr="00A87146" w:rsidRDefault="00CD0A11" w:rsidP="00D546FF">
            <w:pPr>
              <w:spacing w:after="0" w:line="240" w:lineRule="auto"/>
              <w:jc w:val="both"/>
              <w:rPr>
                <w:color w:val="00B050"/>
                <w:sz w:val="24"/>
                <w:szCs w:val="24"/>
                <w:lang w:val="uk-UA"/>
              </w:rPr>
            </w:pPr>
            <w:r w:rsidRPr="00A87146">
              <w:rPr>
                <w:rFonts w:ascii="Times New Roman" w:hAnsi="Times New Roman" w:cs="Times New Roman"/>
                <w:sz w:val="24"/>
                <w:szCs w:val="24"/>
                <w:lang w:val="uk-UA" w:eastAsia="ru-RU"/>
              </w:rPr>
              <w:t xml:space="preserve">Суб’єкт звернення має право оскаржити результат надання публічної послуги шляхом подачі скарги до </w:t>
            </w:r>
            <w:r w:rsidRPr="00A87146">
              <w:rPr>
                <w:rFonts w:ascii="Times New Roman" w:hAnsi="Times New Roman" w:cs="Times New Roman"/>
                <w:sz w:val="24"/>
                <w:szCs w:val="24"/>
                <w:lang w:val="uk-UA"/>
              </w:rPr>
              <w:t>суду відповідно до закону.</w:t>
            </w:r>
            <w:r w:rsidRPr="00A87146">
              <w:rPr>
                <w:color w:val="00B050"/>
                <w:sz w:val="24"/>
                <w:szCs w:val="24"/>
                <w:lang w:val="uk-UA"/>
              </w:rPr>
              <w:t xml:space="preserve"> </w:t>
            </w:r>
          </w:p>
          <w:p w:rsidR="00CD0A11" w:rsidRPr="00A87146" w:rsidRDefault="00CD0A11" w:rsidP="00D546FF">
            <w:pPr>
              <w:spacing w:after="0" w:line="240" w:lineRule="auto"/>
              <w:jc w:val="both"/>
              <w:rPr>
                <w:rFonts w:ascii="Times New Roman" w:hAnsi="Times New Roman" w:cs="Times New Roman"/>
                <w:sz w:val="24"/>
                <w:szCs w:val="24"/>
                <w:lang w:val="uk-UA" w:eastAsia="ru-RU"/>
              </w:rPr>
            </w:pPr>
            <w:r w:rsidRPr="00A87146">
              <w:rPr>
                <w:rFonts w:ascii="Times New Roman" w:hAnsi="Times New Roman" w:cs="Times New Roman"/>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 справі індивідуально.</w:t>
            </w:r>
          </w:p>
        </w:tc>
      </w:tr>
    </w:tbl>
    <w:p w:rsidR="00CD0A11" w:rsidRDefault="00CD0A11" w:rsidP="0097004E">
      <w:pPr>
        <w:rPr>
          <w:rFonts w:ascii="Times New Roman" w:hAnsi="Times New Roman" w:cs="Times New Roman"/>
          <w:sz w:val="24"/>
          <w:szCs w:val="24"/>
          <w:lang w:val="uk-UA"/>
        </w:rPr>
      </w:pPr>
    </w:p>
    <w:p w:rsidR="00CD0A11" w:rsidRDefault="00CD0A11" w:rsidP="001742A1">
      <w:pPr>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Керуюча справами виконкому</w:t>
      </w:r>
    </w:p>
    <w:p w:rsidR="00CD0A11" w:rsidRDefault="00CD0A11" w:rsidP="001742A1">
      <w:pPr>
        <w:spacing w:after="0" w:line="240" w:lineRule="auto"/>
        <w:rPr>
          <w:rFonts w:ascii="Times New Roman" w:hAnsi="Times New Roman" w:cs="Times New Roman"/>
        </w:rPr>
      </w:pPr>
      <w:r>
        <w:rPr>
          <w:rFonts w:ascii="Times New Roman" w:hAnsi="Times New Roman" w:cs="Times New Roman"/>
          <w:b/>
          <w:bCs/>
          <w:i/>
          <w:iCs/>
          <w:sz w:val="24"/>
          <w:szCs w:val="24"/>
        </w:rPr>
        <w:t xml:space="preserve">районної у місті ради </w:t>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t>Алла ГОЛОВАТА</w:t>
      </w:r>
    </w:p>
    <w:p w:rsidR="00CD0A11" w:rsidRPr="001742A1" w:rsidRDefault="00CD0A11" w:rsidP="0097004E">
      <w:pPr>
        <w:rPr>
          <w:rFonts w:ascii="Times New Roman" w:hAnsi="Times New Roman" w:cs="Times New Roman"/>
          <w:sz w:val="24"/>
          <w:szCs w:val="24"/>
        </w:rPr>
      </w:pPr>
    </w:p>
    <w:sectPr w:rsidR="00CD0A11" w:rsidRPr="001742A1" w:rsidSect="00A8714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DE1" w:rsidRDefault="00090DE1" w:rsidP="00A87146">
      <w:pPr>
        <w:spacing w:after="0" w:line="240" w:lineRule="auto"/>
      </w:pPr>
      <w:r>
        <w:separator/>
      </w:r>
    </w:p>
  </w:endnote>
  <w:endnote w:type="continuationSeparator" w:id="0">
    <w:p w:rsidR="00090DE1" w:rsidRDefault="00090DE1" w:rsidP="00A87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DE1" w:rsidRDefault="00090DE1" w:rsidP="00A87146">
      <w:pPr>
        <w:spacing w:after="0" w:line="240" w:lineRule="auto"/>
      </w:pPr>
      <w:r>
        <w:separator/>
      </w:r>
    </w:p>
  </w:footnote>
  <w:footnote w:type="continuationSeparator" w:id="0">
    <w:p w:rsidR="00090DE1" w:rsidRDefault="00090DE1" w:rsidP="00A87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11" w:rsidRPr="00A305AA" w:rsidRDefault="00CD0A11" w:rsidP="00A87146">
    <w:pPr>
      <w:pStyle w:val="a6"/>
      <w:tabs>
        <w:tab w:val="left" w:pos="6105"/>
      </w:tabs>
      <w:rPr>
        <w:rFonts w:ascii="Times New Roman" w:hAnsi="Times New Roman" w:cs="Times New Roman"/>
        <w:sz w:val="24"/>
        <w:szCs w:val="24"/>
        <w:lang w:val="en-US"/>
      </w:rPr>
    </w:pPr>
    <w:r>
      <w:rPr>
        <w:rFonts w:ascii="Times New Roman" w:hAnsi="Times New Roman" w:cs="Times New Roman"/>
        <w:sz w:val="24"/>
        <w:szCs w:val="24"/>
      </w:rPr>
      <w:tab/>
    </w:r>
    <w:r w:rsidRPr="00A87146">
      <w:rPr>
        <w:rFonts w:ascii="Times New Roman" w:hAnsi="Times New Roman" w:cs="Times New Roman"/>
        <w:sz w:val="24"/>
        <w:szCs w:val="24"/>
      </w:rPr>
      <w:fldChar w:fldCharType="begin"/>
    </w:r>
    <w:r w:rsidRPr="00A87146">
      <w:rPr>
        <w:rFonts w:ascii="Times New Roman" w:hAnsi="Times New Roman" w:cs="Times New Roman"/>
        <w:sz w:val="24"/>
        <w:szCs w:val="24"/>
      </w:rPr>
      <w:instrText>PAGE   \* MERGEFORMAT</w:instrText>
    </w:r>
    <w:r w:rsidRPr="00A87146">
      <w:rPr>
        <w:rFonts w:ascii="Times New Roman" w:hAnsi="Times New Roman" w:cs="Times New Roman"/>
        <w:sz w:val="24"/>
        <w:szCs w:val="24"/>
      </w:rPr>
      <w:fldChar w:fldCharType="separate"/>
    </w:r>
    <w:r w:rsidR="00BE58A1" w:rsidRPr="00BE58A1">
      <w:rPr>
        <w:rFonts w:ascii="Times New Roman" w:hAnsi="Times New Roman" w:cs="Times New Roman"/>
        <w:noProof/>
        <w:sz w:val="24"/>
        <w:szCs w:val="24"/>
        <w:lang w:val="uk-UA"/>
      </w:rPr>
      <w:t>2</w:t>
    </w:r>
    <w:r w:rsidRPr="00A87146">
      <w:rPr>
        <w:rFonts w:ascii="Times New Roman" w:hAnsi="Times New Roman" w:cs="Times New Roman"/>
        <w:sz w:val="24"/>
        <w:szCs w:val="24"/>
      </w:rPr>
      <w:fldChar w:fldCharType="end"/>
    </w:r>
    <w:r>
      <w:rPr>
        <w:rFonts w:ascii="Times New Roman" w:hAnsi="Times New Roman" w:cs="Times New Roman"/>
        <w:sz w:val="24"/>
        <w:szCs w:val="24"/>
      </w:rPr>
      <w:tab/>
    </w:r>
    <w:r>
      <w:rPr>
        <w:rFonts w:ascii="Times New Roman" w:hAnsi="Times New Roman" w:cs="Times New Roman"/>
        <w:b/>
        <w:bCs/>
        <w:i/>
        <w:iCs/>
        <w:sz w:val="24"/>
        <w:szCs w:val="24"/>
        <w:lang w:val="uk-UA"/>
      </w:rPr>
      <w:t xml:space="preserve">Продовження додатка </w:t>
    </w:r>
    <w:r w:rsidR="00C21B10">
      <w:rPr>
        <w:rFonts w:ascii="Times New Roman" w:hAnsi="Times New Roman" w:cs="Times New Roman"/>
        <w:b/>
        <w:bCs/>
        <w:i/>
        <w:iCs/>
        <w:sz w:val="24"/>
        <w:szCs w:val="24"/>
        <w:lang w:val="uk-UA"/>
      </w:rPr>
      <w:t>253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07BB"/>
    <w:multiLevelType w:val="hybridMultilevel"/>
    <w:tmpl w:val="C0CE40C4"/>
    <w:lvl w:ilvl="0" w:tplc="EE0A94B0">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9A243E3"/>
    <w:multiLevelType w:val="hybridMultilevel"/>
    <w:tmpl w:val="8FE49708"/>
    <w:lvl w:ilvl="0" w:tplc="405EC8F8">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2D055F55"/>
    <w:multiLevelType w:val="hybridMultilevel"/>
    <w:tmpl w:val="9FFAA952"/>
    <w:lvl w:ilvl="0" w:tplc="D34E173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15:restartNumberingAfterBreak="0">
    <w:nsid w:val="4A4E5C14"/>
    <w:multiLevelType w:val="hybridMultilevel"/>
    <w:tmpl w:val="4E987CD8"/>
    <w:lvl w:ilvl="0" w:tplc="DF52CDF2">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FC3"/>
    <w:rsid w:val="000314E2"/>
    <w:rsid w:val="000330C1"/>
    <w:rsid w:val="000359A7"/>
    <w:rsid w:val="000379F0"/>
    <w:rsid w:val="00041C1F"/>
    <w:rsid w:val="0004729C"/>
    <w:rsid w:val="00055BEE"/>
    <w:rsid w:val="00061FA8"/>
    <w:rsid w:val="00090DE1"/>
    <w:rsid w:val="00093653"/>
    <w:rsid w:val="000A02C7"/>
    <w:rsid w:val="000C2FC3"/>
    <w:rsid w:val="000E5A6D"/>
    <w:rsid w:val="000F5490"/>
    <w:rsid w:val="000F5545"/>
    <w:rsid w:val="000F77D1"/>
    <w:rsid w:val="00137A68"/>
    <w:rsid w:val="00141397"/>
    <w:rsid w:val="001566B5"/>
    <w:rsid w:val="001742A1"/>
    <w:rsid w:val="001838C0"/>
    <w:rsid w:val="00196369"/>
    <w:rsid w:val="001B3F07"/>
    <w:rsid w:val="001C5781"/>
    <w:rsid w:val="001C6266"/>
    <w:rsid w:val="001D4AF6"/>
    <w:rsid w:val="001E1F0D"/>
    <w:rsid w:val="001F197F"/>
    <w:rsid w:val="001F25EA"/>
    <w:rsid w:val="001F2C52"/>
    <w:rsid w:val="001F4F67"/>
    <w:rsid w:val="00217200"/>
    <w:rsid w:val="00217D56"/>
    <w:rsid w:val="00230695"/>
    <w:rsid w:val="00230998"/>
    <w:rsid w:val="0024111B"/>
    <w:rsid w:val="002434B7"/>
    <w:rsid w:val="002675B4"/>
    <w:rsid w:val="00280941"/>
    <w:rsid w:val="00284AD4"/>
    <w:rsid w:val="00290489"/>
    <w:rsid w:val="002939C8"/>
    <w:rsid w:val="002B070F"/>
    <w:rsid w:val="002B0AF5"/>
    <w:rsid w:val="002B0E7B"/>
    <w:rsid w:val="002D3809"/>
    <w:rsid w:val="002F3F41"/>
    <w:rsid w:val="002F5804"/>
    <w:rsid w:val="00306EAF"/>
    <w:rsid w:val="003127B7"/>
    <w:rsid w:val="00315B8B"/>
    <w:rsid w:val="0032288F"/>
    <w:rsid w:val="003519E1"/>
    <w:rsid w:val="003558B6"/>
    <w:rsid w:val="003635B2"/>
    <w:rsid w:val="0038242C"/>
    <w:rsid w:val="003979E0"/>
    <w:rsid w:val="003A15E9"/>
    <w:rsid w:val="003C2C1E"/>
    <w:rsid w:val="003E525B"/>
    <w:rsid w:val="003E652C"/>
    <w:rsid w:val="003F1042"/>
    <w:rsid w:val="00413DDF"/>
    <w:rsid w:val="00434BC9"/>
    <w:rsid w:val="00442A36"/>
    <w:rsid w:val="00442C3E"/>
    <w:rsid w:val="004520A6"/>
    <w:rsid w:val="004740EF"/>
    <w:rsid w:val="00492442"/>
    <w:rsid w:val="004A7929"/>
    <w:rsid w:val="004B46B8"/>
    <w:rsid w:val="004B7481"/>
    <w:rsid w:val="004C0EC9"/>
    <w:rsid w:val="005008C0"/>
    <w:rsid w:val="00521D43"/>
    <w:rsid w:val="005269E9"/>
    <w:rsid w:val="00542B13"/>
    <w:rsid w:val="00542DC9"/>
    <w:rsid w:val="005502E2"/>
    <w:rsid w:val="00550D96"/>
    <w:rsid w:val="005700E8"/>
    <w:rsid w:val="00573678"/>
    <w:rsid w:val="0057741E"/>
    <w:rsid w:val="00577596"/>
    <w:rsid w:val="00584EAA"/>
    <w:rsid w:val="0058503E"/>
    <w:rsid w:val="00586A0F"/>
    <w:rsid w:val="00593FA5"/>
    <w:rsid w:val="005A09F2"/>
    <w:rsid w:val="005A11BA"/>
    <w:rsid w:val="005A4B21"/>
    <w:rsid w:val="005B2FAC"/>
    <w:rsid w:val="005B6B43"/>
    <w:rsid w:val="005C05EF"/>
    <w:rsid w:val="005C34EC"/>
    <w:rsid w:val="005E3D97"/>
    <w:rsid w:val="005F0A3A"/>
    <w:rsid w:val="005F227C"/>
    <w:rsid w:val="0061695C"/>
    <w:rsid w:val="00620270"/>
    <w:rsid w:val="0062328B"/>
    <w:rsid w:val="00632FA2"/>
    <w:rsid w:val="00642510"/>
    <w:rsid w:val="00646F57"/>
    <w:rsid w:val="006708F8"/>
    <w:rsid w:val="00675C22"/>
    <w:rsid w:val="00687690"/>
    <w:rsid w:val="006B1D53"/>
    <w:rsid w:val="006B3EB4"/>
    <w:rsid w:val="006B5AB6"/>
    <w:rsid w:val="006E7E5F"/>
    <w:rsid w:val="007008AB"/>
    <w:rsid w:val="00726525"/>
    <w:rsid w:val="0074353A"/>
    <w:rsid w:val="007436ED"/>
    <w:rsid w:val="00757A46"/>
    <w:rsid w:val="0076224A"/>
    <w:rsid w:val="007642B9"/>
    <w:rsid w:val="00766F45"/>
    <w:rsid w:val="0079066D"/>
    <w:rsid w:val="007931AC"/>
    <w:rsid w:val="00796FEA"/>
    <w:rsid w:val="007A3326"/>
    <w:rsid w:val="007C176F"/>
    <w:rsid w:val="007C21C5"/>
    <w:rsid w:val="007D4AF5"/>
    <w:rsid w:val="007F0A27"/>
    <w:rsid w:val="00802238"/>
    <w:rsid w:val="00804A11"/>
    <w:rsid w:val="00815C06"/>
    <w:rsid w:val="008227BE"/>
    <w:rsid w:val="0082617A"/>
    <w:rsid w:val="00853724"/>
    <w:rsid w:val="00871C8A"/>
    <w:rsid w:val="00873180"/>
    <w:rsid w:val="00891F22"/>
    <w:rsid w:val="00892DA4"/>
    <w:rsid w:val="008C076D"/>
    <w:rsid w:val="008D2C2C"/>
    <w:rsid w:val="008F0946"/>
    <w:rsid w:val="00904CE4"/>
    <w:rsid w:val="00910B34"/>
    <w:rsid w:val="00913111"/>
    <w:rsid w:val="00926E87"/>
    <w:rsid w:val="00934593"/>
    <w:rsid w:val="00944586"/>
    <w:rsid w:val="009603CA"/>
    <w:rsid w:val="0097004E"/>
    <w:rsid w:val="00973129"/>
    <w:rsid w:val="009A4890"/>
    <w:rsid w:val="009A5DED"/>
    <w:rsid w:val="009B266B"/>
    <w:rsid w:val="009B51AB"/>
    <w:rsid w:val="009B614B"/>
    <w:rsid w:val="00A06779"/>
    <w:rsid w:val="00A305AA"/>
    <w:rsid w:val="00A359CE"/>
    <w:rsid w:val="00A43D09"/>
    <w:rsid w:val="00A749FC"/>
    <w:rsid w:val="00A809B4"/>
    <w:rsid w:val="00A87146"/>
    <w:rsid w:val="00AB34E5"/>
    <w:rsid w:val="00AB4BA8"/>
    <w:rsid w:val="00AE557D"/>
    <w:rsid w:val="00AE574E"/>
    <w:rsid w:val="00AF40FE"/>
    <w:rsid w:val="00B102F7"/>
    <w:rsid w:val="00B14887"/>
    <w:rsid w:val="00B256EA"/>
    <w:rsid w:val="00B47009"/>
    <w:rsid w:val="00B6605D"/>
    <w:rsid w:val="00B94604"/>
    <w:rsid w:val="00B964B8"/>
    <w:rsid w:val="00BA5079"/>
    <w:rsid w:val="00BD7ECD"/>
    <w:rsid w:val="00BE58A1"/>
    <w:rsid w:val="00C17008"/>
    <w:rsid w:val="00C21B10"/>
    <w:rsid w:val="00C2408B"/>
    <w:rsid w:val="00C331F2"/>
    <w:rsid w:val="00C3481B"/>
    <w:rsid w:val="00C46AFC"/>
    <w:rsid w:val="00C5254A"/>
    <w:rsid w:val="00C52A3C"/>
    <w:rsid w:val="00C671A2"/>
    <w:rsid w:val="00C705A4"/>
    <w:rsid w:val="00C8132E"/>
    <w:rsid w:val="00C835BB"/>
    <w:rsid w:val="00CA6151"/>
    <w:rsid w:val="00CC531C"/>
    <w:rsid w:val="00CD0A11"/>
    <w:rsid w:val="00CD1FBE"/>
    <w:rsid w:val="00CD6EDF"/>
    <w:rsid w:val="00CE1714"/>
    <w:rsid w:val="00CE538A"/>
    <w:rsid w:val="00CF3E89"/>
    <w:rsid w:val="00D00828"/>
    <w:rsid w:val="00D053F7"/>
    <w:rsid w:val="00D4080E"/>
    <w:rsid w:val="00D51AD5"/>
    <w:rsid w:val="00D546FF"/>
    <w:rsid w:val="00D70EDA"/>
    <w:rsid w:val="00DB2A13"/>
    <w:rsid w:val="00DC64D8"/>
    <w:rsid w:val="00DC7D75"/>
    <w:rsid w:val="00DD23B1"/>
    <w:rsid w:val="00DF1B77"/>
    <w:rsid w:val="00E00174"/>
    <w:rsid w:val="00E048D8"/>
    <w:rsid w:val="00E146F8"/>
    <w:rsid w:val="00E17285"/>
    <w:rsid w:val="00E2687B"/>
    <w:rsid w:val="00E32350"/>
    <w:rsid w:val="00E44328"/>
    <w:rsid w:val="00E57B8F"/>
    <w:rsid w:val="00E61FC5"/>
    <w:rsid w:val="00E62CD7"/>
    <w:rsid w:val="00E73299"/>
    <w:rsid w:val="00E824A1"/>
    <w:rsid w:val="00E91611"/>
    <w:rsid w:val="00EC0554"/>
    <w:rsid w:val="00EC2E67"/>
    <w:rsid w:val="00EC7B1D"/>
    <w:rsid w:val="00ED01D6"/>
    <w:rsid w:val="00ED2E20"/>
    <w:rsid w:val="00EE714D"/>
    <w:rsid w:val="00EF3823"/>
    <w:rsid w:val="00EF46A8"/>
    <w:rsid w:val="00F021A5"/>
    <w:rsid w:val="00F20060"/>
    <w:rsid w:val="00F32896"/>
    <w:rsid w:val="00F411A2"/>
    <w:rsid w:val="00F66753"/>
    <w:rsid w:val="00F7526B"/>
    <w:rsid w:val="00F76CBC"/>
    <w:rsid w:val="00F96381"/>
    <w:rsid w:val="00FB458A"/>
    <w:rsid w:val="00FD6310"/>
    <w:rsid w:val="00FD7C1F"/>
    <w:rsid w:val="00FE31BC"/>
    <w:rsid w:val="00FE465F"/>
    <w:rsid w:val="00FE79EE"/>
    <w:rsid w:val="00FF343C"/>
    <w:rsid w:val="00FF39F5"/>
    <w:rsid w:val="00FF5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4A7E44-7EEB-4F60-8D22-05FACA138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A46"/>
    <w:pPr>
      <w:spacing w:after="200" w:line="276" w:lineRule="auto"/>
    </w:pPr>
    <w:rPr>
      <w:rFonts w:cs="Calibri"/>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0EC9"/>
    <w:pPr>
      <w:ind w:left="720"/>
    </w:pPr>
  </w:style>
  <w:style w:type="character" w:styleId="a4">
    <w:name w:val="Hyperlink"/>
    <w:basedOn w:val="a0"/>
    <w:uiPriority w:val="99"/>
    <w:rsid w:val="00913111"/>
    <w:rPr>
      <w:color w:val="0000FF"/>
      <w:u w:val="single"/>
    </w:rPr>
  </w:style>
  <w:style w:type="paragraph" w:styleId="HTML">
    <w:name w:val="HTML Preformatted"/>
    <w:aliases w:val="Знак,Знак Знак Знак Знак Знак Знак Знак1 Знак Знак Знак Знак"/>
    <w:basedOn w:val="a"/>
    <w:link w:val="HTML0"/>
    <w:uiPriority w:val="99"/>
    <w:rsid w:val="00542B13"/>
    <w:pPr>
      <w:spacing w:after="0" w:line="240" w:lineRule="auto"/>
    </w:pPr>
    <w:rPr>
      <w:rFonts w:ascii="Courier New" w:hAnsi="Courier New" w:cs="Courier New"/>
      <w:sz w:val="24"/>
      <w:szCs w:val="24"/>
      <w:lang w:eastAsia="ru-RU"/>
    </w:rPr>
  </w:style>
  <w:style w:type="character" w:customStyle="1" w:styleId="HTMLPreformattedChar">
    <w:name w:val="HTML Preformatted Char"/>
    <w:aliases w:val="Знак Char,Знак Знак Знак Знак Знак Знак Знак1 Знак Знак Знак Знак Char"/>
    <w:basedOn w:val="a0"/>
    <w:uiPriority w:val="99"/>
    <w:semiHidden/>
    <w:locked/>
    <w:rsid w:val="000379F0"/>
    <w:rPr>
      <w:rFonts w:ascii="Courier New" w:hAnsi="Courier New" w:cs="Courier New"/>
      <w:sz w:val="20"/>
      <w:szCs w:val="20"/>
      <w:lang w:val="ru-RU" w:eastAsia="en-US"/>
    </w:rPr>
  </w:style>
  <w:style w:type="character" w:customStyle="1" w:styleId="HTML0">
    <w:name w:val="Стандартний HTML Знак"/>
    <w:aliases w:val="Знак Знак,Знак Знак Знак Знак Знак Знак Знак1 Знак Знак Знак Знак Знак"/>
    <w:link w:val="HTML"/>
    <w:uiPriority w:val="99"/>
    <w:locked/>
    <w:rsid w:val="0079066D"/>
    <w:rPr>
      <w:rFonts w:ascii="Courier New" w:hAnsi="Courier New" w:cs="Courier New"/>
      <w:sz w:val="24"/>
      <w:szCs w:val="24"/>
      <w:lang w:val="ru-RU" w:eastAsia="ru-RU"/>
    </w:rPr>
  </w:style>
  <w:style w:type="paragraph" w:styleId="a5">
    <w:name w:val="Normal (Web)"/>
    <w:basedOn w:val="a"/>
    <w:uiPriority w:val="99"/>
    <w:rsid w:val="005C34EC"/>
    <w:pPr>
      <w:suppressAutoHyphens/>
      <w:spacing w:before="100" w:beforeAutospacing="1" w:after="100" w:afterAutospacing="1" w:line="240" w:lineRule="auto"/>
    </w:pPr>
    <w:rPr>
      <w:rFonts w:ascii="Times New Roman" w:eastAsia="Times New Roman" w:hAnsi="Times New Roman" w:cs="Times New Roman"/>
      <w:sz w:val="24"/>
      <w:szCs w:val="24"/>
      <w:lang w:val="uk-UA" w:eastAsia="ru-RU"/>
    </w:rPr>
  </w:style>
  <w:style w:type="paragraph" w:customStyle="1" w:styleId="1">
    <w:name w:val="Знак Знак1 Знак Знак"/>
    <w:basedOn w:val="a"/>
    <w:uiPriority w:val="99"/>
    <w:rsid w:val="006B3EB4"/>
    <w:pPr>
      <w:spacing w:after="0" w:line="240" w:lineRule="auto"/>
    </w:pPr>
    <w:rPr>
      <w:rFonts w:ascii="Verdana" w:hAnsi="Verdana" w:cs="Verdana"/>
      <w:color w:val="000000"/>
      <w:sz w:val="20"/>
      <w:szCs w:val="20"/>
      <w:lang w:val="en-US"/>
    </w:rPr>
  </w:style>
  <w:style w:type="paragraph" w:styleId="a6">
    <w:name w:val="header"/>
    <w:basedOn w:val="a"/>
    <w:link w:val="a7"/>
    <w:uiPriority w:val="99"/>
    <w:rsid w:val="00A87146"/>
    <w:pPr>
      <w:tabs>
        <w:tab w:val="center" w:pos="4819"/>
        <w:tab w:val="right" w:pos="9639"/>
      </w:tabs>
    </w:pPr>
    <w:rPr>
      <w:sz w:val="20"/>
      <w:szCs w:val="20"/>
    </w:rPr>
  </w:style>
  <w:style w:type="character" w:customStyle="1" w:styleId="a7">
    <w:name w:val="Верхній колонтитул Знак"/>
    <w:basedOn w:val="a0"/>
    <w:link w:val="a6"/>
    <w:uiPriority w:val="99"/>
    <w:locked/>
    <w:rsid w:val="00A87146"/>
    <w:rPr>
      <w:lang w:val="ru-RU" w:eastAsia="en-US"/>
    </w:rPr>
  </w:style>
  <w:style w:type="paragraph" w:styleId="a8">
    <w:name w:val="footer"/>
    <w:basedOn w:val="a"/>
    <w:link w:val="a9"/>
    <w:uiPriority w:val="99"/>
    <w:rsid w:val="00A87146"/>
    <w:pPr>
      <w:tabs>
        <w:tab w:val="center" w:pos="4819"/>
        <w:tab w:val="right" w:pos="9639"/>
      </w:tabs>
    </w:pPr>
    <w:rPr>
      <w:sz w:val="20"/>
      <w:szCs w:val="20"/>
    </w:rPr>
  </w:style>
  <w:style w:type="character" w:customStyle="1" w:styleId="a9">
    <w:name w:val="Нижній колонтитул Знак"/>
    <w:basedOn w:val="a0"/>
    <w:link w:val="a8"/>
    <w:uiPriority w:val="99"/>
    <w:locked/>
    <w:rsid w:val="00A87146"/>
    <w:rPr>
      <w:lang w:val="ru-RU" w:eastAsia="en-US"/>
    </w:rPr>
  </w:style>
  <w:style w:type="paragraph" w:styleId="aa">
    <w:name w:val="Balloon Text"/>
    <w:basedOn w:val="a"/>
    <w:link w:val="ab"/>
    <w:uiPriority w:val="99"/>
    <w:semiHidden/>
    <w:rsid w:val="00A87146"/>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locked/>
    <w:rsid w:val="00A87146"/>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15842">
      <w:marLeft w:val="0"/>
      <w:marRight w:val="0"/>
      <w:marTop w:val="0"/>
      <w:marBottom w:val="0"/>
      <w:divBdr>
        <w:top w:val="none" w:sz="0" w:space="0" w:color="auto"/>
        <w:left w:val="none" w:sz="0" w:space="0" w:color="auto"/>
        <w:bottom w:val="none" w:sz="0" w:space="0" w:color="auto"/>
        <w:right w:val="none" w:sz="0" w:space="0" w:color="auto"/>
      </w:divBdr>
    </w:div>
    <w:div w:id="230115843">
      <w:marLeft w:val="0"/>
      <w:marRight w:val="0"/>
      <w:marTop w:val="0"/>
      <w:marBottom w:val="0"/>
      <w:divBdr>
        <w:top w:val="none" w:sz="0" w:space="0" w:color="auto"/>
        <w:left w:val="none" w:sz="0" w:space="0" w:color="auto"/>
        <w:bottom w:val="none" w:sz="0" w:space="0" w:color="auto"/>
        <w:right w:val="none" w:sz="0" w:space="0" w:color="auto"/>
      </w:divBdr>
    </w:div>
    <w:div w:id="230115844">
      <w:marLeft w:val="0"/>
      <w:marRight w:val="0"/>
      <w:marTop w:val="0"/>
      <w:marBottom w:val="0"/>
      <w:divBdr>
        <w:top w:val="none" w:sz="0" w:space="0" w:color="auto"/>
        <w:left w:val="none" w:sz="0" w:space="0" w:color="auto"/>
        <w:bottom w:val="none" w:sz="0" w:space="0" w:color="auto"/>
        <w:right w:val="none" w:sz="0" w:space="0" w:color="auto"/>
      </w:divBdr>
    </w:div>
    <w:div w:id="230115845">
      <w:marLeft w:val="0"/>
      <w:marRight w:val="0"/>
      <w:marTop w:val="0"/>
      <w:marBottom w:val="0"/>
      <w:divBdr>
        <w:top w:val="none" w:sz="0" w:space="0" w:color="auto"/>
        <w:left w:val="none" w:sz="0" w:space="0" w:color="auto"/>
        <w:bottom w:val="none" w:sz="0" w:space="0" w:color="auto"/>
        <w:right w:val="none" w:sz="0" w:space="0" w:color="auto"/>
      </w:divBdr>
    </w:div>
    <w:div w:id="230115846">
      <w:marLeft w:val="0"/>
      <w:marRight w:val="0"/>
      <w:marTop w:val="0"/>
      <w:marBottom w:val="0"/>
      <w:divBdr>
        <w:top w:val="none" w:sz="0" w:space="0" w:color="auto"/>
        <w:left w:val="none" w:sz="0" w:space="0" w:color="auto"/>
        <w:bottom w:val="none" w:sz="0" w:space="0" w:color="auto"/>
        <w:right w:val="none" w:sz="0" w:space="0" w:color="auto"/>
      </w:divBdr>
    </w:div>
    <w:div w:id="230115847">
      <w:marLeft w:val="0"/>
      <w:marRight w:val="0"/>
      <w:marTop w:val="0"/>
      <w:marBottom w:val="0"/>
      <w:divBdr>
        <w:top w:val="none" w:sz="0" w:space="0" w:color="auto"/>
        <w:left w:val="none" w:sz="0" w:space="0" w:color="auto"/>
        <w:bottom w:val="none" w:sz="0" w:space="0" w:color="auto"/>
        <w:right w:val="none" w:sz="0" w:space="0" w:color="auto"/>
      </w:divBdr>
    </w:div>
    <w:div w:id="230115848">
      <w:marLeft w:val="0"/>
      <w:marRight w:val="0"/>
      <w:marTop w:val="0"/>
      <w:marBottom w:val="0"/>
      <w:divBdr>
        <w:top w:val="none" w:sz="0" w:space="0" w:color="auto"/>
        <w:left w:val="none" w:sz="0" w:space="0" w:color="auto"/>
        <w:bottom w:val="none" w:sz="0" w:space="0" w:color="auto"/>
        <w:right w:val="none" w:sz="0" w:space="0" w:color="auto"/>
      </w:divBdr>
    </w:div>
    <w:div w:id="230115849">
      <w:marLeft w:val="0"/>
      <w:marRight w:val="0"/>
      <w:marTop w:val="0"/>
      <w:marBottom w:val="0"/>
      <w:divBdr>
        <w:top w:val="none" w:sz="0" w:space="0" w:color="auto"/>
        <w:left w:val="none" w:sz="0" w:space="0" w:color="auto"/>
        <w:bottom w:val="none" w:sz="0" w:space="0" w:color="auto"/>
        <w:right w:val="none" w:sz="0" w:space="0" w:color="auto"/>
      </w:divBdr>
    </w:div>
    <w:div w:id="230115850">
      <w:marLeft w:val="0"/>
      <w:marRight w:val="0"/>
      <w:marTop w:val="0"/>
      <w:marBottom w:val="0"/>
      <w:divBdr>
        <w:top w:val="none" w:sz="0" w:space="0" w:color="auto"/>
        <w:left w:val="none" w:sz="0" w:space="0" w:color="auto"/>
        <w:bottom w:val="none" w:sz="0" w:space="0" w:color="auto"/>
        <w:right w:val="none" w:sz="0" w:space="0" w:color="auto"/>
      </w:divBdr>
    </w:div>
    <w:div w:id="2301158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8</Pages>
  <Words>11138</Words>
  <Characters>6350</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63</cp:revision>
  <cp:lastPrinted>2025-11-18T14:21:00Z</cp:lastPrinted>
  <dcterms:created xsi:type="dcterms:W3CDTF">2021-11-09T07:13:00Z</dcterms:created>
  <dcterms:modified xsi:type="dcterms:W3CDTF">2025-11-23T12:09:00Z</dcterms:modified>
</cp:coreProperties>
</file>